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bookmarkStart w:colFirst="0" w:colLast="0" w:name="_heading=h.74d4x589a6in" w:id="0"/>
      <w:bookmarkEnd w:id="0"/>
      <w:r w:rsidDel="00000000" w:rsidR="00000000" w:rsidRPr="00000000">
        <w:rPr>
          <w:b w:val="1"/>
          <w:sz w:val="20"/>
          <w:szCs w:val="20"/>
          <w:rtl w:val="0"/>
        </w:rPr>
        <w:t xml:space="preserve">The American University of Central Asia</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Law Program</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pStyle w:val="Subtitle"/>
        <w:jc w:val="center"/>
        <w:rPr>
          <w:sz w:val="20"/>
          <w:szCs w:val="20"/>
        </w:rPr>
      </w:pPr>
      <w:bookmarkStart w:colFirst="0" w:colLast="0" w:name="_heading=h.oo6r6ts7xex7" w:id="1"/>
      <w:bookmarkEnd w:id="1"/>
      <w:r w:rsidDel="00000000" w:rsidR="00000000" w:rsidRPr="00000000">
        <w:rPr>
          <w:b w:val="1"/>
          <w:color w:val="000000"/>
          <w:sz w:val="28"/>
          <w:szCs w:val="28"/>
          <w:rtl w:val="0"/>
        </w:rPr>
        <w:t xml:space="preserve">Checklist for 2025 Admits</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Students have to complete the courses in the following areas:</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numPr>
          <w:ilvl w:val="0"/>
          <w:numId w:val="24"/>
        </w:numPr>
        <w:ind w:left="720" w:hanging="360"/>
        <w:jc w:val="both"/>
        <w:rPr>
          <w:sz w:val="20"/>
          <w:szCs w:val="20"/>
        </w:rPr>
      </w:pPr>
      <w:r w:rsidDel="00000000" w:rsidR="00000000" w:rsidRPr="00000000">
        <w:rPr>
          <w:b w:val="1"/>
          <w:sz w:val="20"/>
          <w:szCs w:val="20"/>
          <w:rtl w:val="0"/>
        </w:rPr>
        <w:t xml:space="preserve">General Education (GenEd) Courses</w:t>
      </w:r>
      <w:r w:rsidDel="00000000" w:rsidR="00000000" w:rsidRPr="00000000">
        <w:rPr>
          <w:sz w:val="20"/>
          <w:szCs w:val="20"/>
          <w:rtl w:val="0"/>
        </w:rPr>
        <w:t xml:space="preserve"> - these courses students usually cover during the first two years of studies (e.g. during year 1 and year 2 students are expected to complete the majority of the courses). But it is okay and it can also happen that the students may still be covering the GenEd classes during the 3rd or 4th year of studies.</w:t>
      </w:r>
    </w:p>
    <w:p w:rsidR="00000000" w:rsidDel="00000000" w:rsidP="00000000" w:rsidRDefault="00000000" w:rsidRPr="00000000" w14:paraId="00000008">
      <w:pPr>
        <w:ind w:left="720" w:firstLine="0"/>
        <w:jc w:val="both"/>
        <w:rPr>
          <w:sz w:val="20"/>
          <w:szCs w:val="20"/>
        </w:rPr>
      </w:pPr>
      <w:r w:rsidDel="00000000" w:rsidR="00000000" w:rsidRPr="00000000">
        <w:rPr>
          <w:rtl w:val="0"/>
        </w:rPr>
      </w:r>
    </w:p>
    <w:p w:rsidR="00000000" w:rsidDel="00000000" w:rsidP="00000000" w:rsidRDefault="00000000" w:rsidRPr="00000000" w14:paraId="00000009">
      <w:pPr>
        <w:numPr>
          <w:ilvl w:val="0"/>
          <w:numId w:val="24"/>
        </w:numPr>
        <w:ind w:left="720" w:hanging="360"/>
        <w:jc w:val="both"/>
        <w:rPr>
          <w:sz w:val="20"/>
          <w:szCs w:val="20"/>
        </w:rPr>
      </w:pPr>
      <w:r w:rsidDel="00000000" w:rsidR="00000000" w:rsidRPr="00000000">
        <w:rPr>
          <w:b w:val="1"/>
          <w:sz w:val="20"/>
          <w:szCs w:val="20"/>
          <w:rtl w:val="0"/>
        </w:rPr>
        <w:t xml:space="preserve">Law Program Courses</w:t>
      </w:r>
      <w:r w:rsidDel="00000000" w:rsidR="00000000" w:rsidRPr="00000000">
        <w:rPr>
          <w:sz w:val="20"/>
          <w:szCs w:val="20"/>
          <w:rtl w:val="0"/>
        </w:rPr>
        <w:t xml:space="preserve">. These courses students will be taking throughout the whole four years of studies. The courses consist of (a) the law-required courses, (b) the law-required electives courses, and (c) the law elective courses.</w:t>
      </w:r>
    </w:p>
    <w:p w:rsidR="00000000" w:rsidDel="00000000" w:rsidP="00000000" w:rsidRDefault="00000000" w:rsidRPr="00000000" w14:paraId="0000000A">
      <w:pPr>
        <w:ind w:left="720" w:firstLine="0"/>
        <w:jc w:val="both"/>
        <w:rPr>
          <w:sz w:val="20"/>
          <w:szCs w:val="20"/>
        </w:rPr>
      </w:pPr>
      <w:r w:rsidDel="00000000" w:rsidR="00000000" w:rsidRPr="00000000">
        <w:rPr>
          <w:rtl w:val="0"/>
        </w:rPr>
      </w:r>
    </w:p>
    <w:p w:rsidR="00000000" w:rsidDel="00000000" w:rsidP="00000000" w:rsidRDefault="00000000" w:rsidRPr="00000000" w14:paraId="0000000B">
      <w:pPr>
        <w:numPr>
          <w:ilvl w:val="0"/>
          <w:numId w:val="24"/>
        </w:numPr>
        <w:ind w:left="720" w:hanging="360"/>
        <w:jc w:val="both"/>
        <w:rPr>
          <w:sz w:val="20"/>
          <w:szCs w:val="20"/>
        </w:rPr>
      </w:pPr>
      <w:r w:rsidDel="00000000" w:rsidR="00000000" w:rsidRPr="00000000">
        <w:rPr>
          <w:sz w:val="20"/>
          <w:szCs w:val="20"/>
          <w:rtl w:val="0"/>
        </w:rPr>
        <w:t xml:space="preserve">The courses in the above areas are included in the table below </w:t>
      </w:r>
      <w:r w:rsidDel="00000000" w:rsidR="00000000" w:rsidRPr="00000000">
        <w:rPr>
          <w:b w:val="1"/>
          <w:sz w:val="20"/>
          <w:szCs w:val="20"/>
          <w:rtl w:val="0"/>
        </w:rPr>
        <w:t xml:space="preserve">“SUGGESTED ORDER OF STUDY”</w:t>
      </w:r>
      <w:r w:rsidDel="00000000" w:rsidR="00000000" w:rsidRPr="00000000">
        <w:rPr>
          <w:sz w:val="20"/>
          <w:szCs w:val="20"/>
          <w:rtl w:val="0"/>
        </w:rPr>
        <w:t xml:space="preserve">. The courses in this table can be shuffled (see, “examples” (ex.) parts). The courses highlighted in bold and the list of the courses indicated in the full titles (ex. First Year Seminar) need to be taken in the order provided in the table.</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Graduation requirements: </w:t>
      </w:r>
    </w:p>
    <w:p w:rsidR="00000000" w:rsidDel="00000000" w:rsidP="00000000" w:rsidRDefault="00000000" w:rsidRPr="00000000" w14:paraId="0000000E">
      <w:pPr>
        <w:rPr>
          <w:sz w:val="20"/>
          <w:szCs w:val="20"/>
        </w:rPr>
      </w:pPr>
      <w:r w:rsidDel="00000000" w:rsidR="00000000" w:rsidRPr="00000000">
        <w:rPr>
          <w:sz w:val="20"/>
          <w:szCs w:val="20"/>
          <w:rtl w:val="0"/>
        </w:rPr>
        <w:t xml:space="preserve">1. Earn at least 240 credits (+ credit hours earned for orientation program and program internships): </w:t>
      </w:r>
    </w:p>
    <w:p w:rsidR="00000000" w:rsidDel="00000000" w:rsidP="00000000" w:rsidRDefault="00000000" w:rsidRPr="00000000" w14:paraId="0000000F">
      <w:pPr>
        <w:rPr>
          <w:sz w:val="20"/>
          <w:szCs w:val="20"/>
        </w:rPr>
      </w:pPr>
      <w:r w:rsidDel="00000000" w:rsidR="00000000" w:rsidRPr="00000000">
        <w:rPr>
          <w:sz w:val="20"/>
          <w:szCs w:val="20"/>
          <w:rtl w:val="0"/>
        </w:rPr>
        <w:t xml:space="preserve">a. Complete all General Education requirements; </w:t>
      </w:r>
    </w:p>
    <w:p w:rsidR="00000000" w:rsidDel="00000000" w:rsidP="00000000" w:rsidRDefault="00000000" w:rsidRPr="00000000" w14:paraId="00000010">
      <w:pPr>
        <w:rPr>
          <w:sz w:val="20"/>
          <w:szCs w:val="20"/>
        </w:rPr>
      </w:pPr>
      <w:r w:rsidDel="00000000" w:rsidR="00000000" w:rsidRPr="00000000">
        <w:rPr>
          <w:sz w:val="20"/>
          <w:szCs w:val="20"/>
          <w:rtl w:val="0"/>
        </w:rPr>
        <w:t xml:space="preserve">b. Complete all requirements for at least one major; </w:t>
      </w:r>
    </w:p>
    <w:p w:rsidR="00000000" w:rsidDel="00000000" w:rsidP="00000000" w:rsidRDefault="00000000" w:rsidRPr="00000000" w14:paraId="00000011">
      <w:pPr>
        <w:rPr>
          <w:sz w:val="20"/>
          <w:szCs w:val="20"/>
        </w:rPr>
      </w:pPr>
      <w:r w:rsidDel="00000000" w:rsidR="00000000" w:rsidRPr="00000000">
        <w:rPr>
          <w:sz w:val="20"/>
          <w:szCs w:val="20"/>
          <w:rtl w:val="0"/>
        </w:rPr>
        <w:t xml:space="preserve">c. Earn no more than 102 credits of introductory (100-level) courses; </w:t>
      </w:r>
    </w:p>
    <w:p w:rsidR="00000000" w:rsidDel="00000000" w:rsidP="00000000" w:rsidRDefault="00000000" w:rsidRPr="00000000" w14:paraId="00000012">
      <w:pPr>
        <w:rPr>
          <w:sz w:val="20"/>
          <w:szCs w:val="20"/>
        </w:rPr>
      </w:pPr>
      <w:r w:rsidDel="00000000" w:rsidR="00000000" w:rsidRPr="00000000">
        <w:rPr>
          <w:sz w:val="20"/>
          <w:szCs w:val="20"/>
          <w:rtl w:val="0"/>
        </w:rPr>
        <w:t xml:space="preserve">d. Complete at least 18 elective credits outside of a student’s major and General Education program; </w:t>
      </w:r>
    </w:p>
    <w:p w:rsidR="00000000" w:rsidDel="00000000" w:rsidP="00000000" w:rsidRDefault="00000000" w:rsidRPr="00000000" w14:paraId="00000013">
      <w:pPr>
        <w:rPr>
          <w:sz w:val="20"/>
          <w:szCs w:val="20"/>
        </w:rPr>
      </w:pPr>
      <w:r w:rsidDel="00000000" w:rsidR="00000000" w:rsidRPr="00000000">
        <w:rPr>
          <w:sz w:val="20"/>
          <w:szCs w:val="20"/>
          <w:rtl w:val="0"/>
        </w:rPr>
        <w:t xml:space="preserve">e. Complete the required number of internship credits (the number of credits is determined by each  department); </w:t>
      </w:r>
    </w:p>
    <w:p w:rsidR="00000000" w:rsidDel="00000000" w:rsidP="00000000" w:rsidRDefault="00000000" w:rsidRPr="00000000" w14:paraId="00000014">
      <w:pPr>
        <w:rPr>
          <w:sz w:val="20"/>
          <w:szCs w:val="20"/>
        </w:rPr>
      </w:pPr>
      <w:r w:rsidDel="00000000" w:rsidR="00000000" w:rsidRPr="00000000">
        <w:rPr>
          <w:sz w:val="20"/>
          <w:szCs w:val="20"/>
          <w:rtl w:val="0"/>
        </w:rPr>
        <w:t xml:space="preserve">f. Pass all state graduation examinations; </w:t>
      </w:r>
    </w:p>
    <w:p w:rsidR="00000000" w:rsidDel="00000000" w:rsidP="00000000" w:rsidRDefault="00000000" w:rsidRPr="00000000" w14:paraId="00000015">
      <w:pPr>
        <w:rPr>
          <w:sz w:val="20"/>
          <w:szCs w:val="20"/>
        </w:rPr>
      </w:pPr>
      <w:r w:rsidDel="00000000" w:rsidR="00000000" w:rsidRPr="00000000">
        <w:rPr>
          <w:sz w:val="20"/>
          <w:szCs w:val="20"/>
          <w:rtl w:val="0"/>
        </w:rPr>
        <w:t xml:space="preserve">g. Successfully complete and defend a senior thesis/project; </w:t>
      </w:r>
    </w:p>
    <w:p w:rsidR="00000000" w:rsidDel="00000000" w:rsidP="00000000" w:rsidRDefault="00000000" w:rsidRPr="00000000" w14:paraId="00000016">
      <w:pPr>
        <w:rPr>
          <w:sz w:val="20"/>
          <w:szCs w:val="20"/>
        </w:rPr>
      </w:pPr>
      <w:r w:rsidDel="00000000" w:rsidR="00000000" w:rsidRPr="00000000">
        <w:rPr>
          <w:sz w:val="20"/>
          <w:szCs w:val="20"/>
          <w:rtl w:val="0"/>
        </w:rPr>
        <w:t xml:space="preserve">h. Receive no "F" or "NP" grades in the final semester; </w:t>
      </w:r>
    </w:p>
    <w:p w:rsidR="00000000" w:rsidDel="00000000" w:rsidP="00000000" w:rsidRDefault="00000000" w:rsidRPr="00000000" w14:paraId="00000017">
      <w:pPr>
        <w:rPr>
          <w:sz w:val="20"/>
          <w:szCs w:val="20"/>
        </w:rPr>
      </w:pPr>
      <w:r w:rsidDel="00000000" w:rsidR="00000000" w:rsidRPr="00000000">
        <w:rPr>
          <w:sz w:val="20"/>
          <w:szCs w:val="20"/>
          <w:rtl w:val="0"/>
        </w:rPr>
        <w:t xml:space="preserve">To earn an overall GPA of at least 2.0.</w:t>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rtl w:val="0"/>
        </w:rPr>
      </w:r>
    </w:p>
    <w:p w:rsidR="00000000" w:rsidDel="00000000" w:rsidP="00000000" w:rsidRDefault="00000000" w:rsidRPr="00000000" w14:paraId="0000001A">
      <w:pPr>
        <w:rPr>
          <w:b w:val="1"/>
          <w:sz w:val="20"/>
          <w:szCs w:val="20"/>
        </w:rPr>
      </w:pPr>
      <w:r w:rsidDel="00000000" w:rsidR="00000000" w:rsidRPr="00000000">
        <w:rPr>
          <w:rtl w:val="0"/>
        </w:rPr>
      </w:r>
    </w:p>
    <w:p w:rsidR="00000000" w:rsidDel="00000000" w:rsidP="00000000" w:rsidRDefault="00000000" w:rsidRPr="00000000" w14:paraId="0000001B">
      <w:pPr>
        <w:rPr>
          <w:b w:val="1"/>
          <w:sz w:val="20"/>
          <w:szCs w:val="20"/>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rtl w:val="0"/>
        </w:rPr>
      </w:r>
    </w:p>
    <w:p w:rsidR="00000000" w:rsidDel="00000000" w:rsidP="00000000" w:rsidRDefault="00000000" w:rsidRPr="00000000" w14:paraId="0000001D">
      <w:pPr>
        <w:rPr>
          <w:b w:val="1"/>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rPr>
          <w:rtl w:val="0"/>
        </w:rPr>
      </w:r>
    </w:p>
    <w:p w:rsidR="00000000" w:rsidDel="00000000" w:rsidP="00000000" w:rsidRDefault="00000000" w:rsidRPr="00000000" w14:paraId="00000021">
      <w:pPr>
        <w:rPr>
          <w:b w:val="1"/>
          <w:sz w:val="20"/>
          <w:szCs w:val="20"/>
        </w:rPr>
      </w:pPr>
      <w:r w:rsidDel="00000000" w:rsidR="00000000" w:rsidRPr="00000000">
        <w:rPr>
          <w:rtl w:val="0"/>
        </w:rPr>
      </w:r>
    </w:p>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rtl w:val="0"/>
        </w:rPr>
      </w:r>
    </w:p>
    <w:p w:rsidR="00000000" w:rsidDel="00000000" w:rsidP="00000000" w:rsidRDefault="00000000" w:rsidRPr="00000000" w14:paraId="00000024">
      <w:pPr>
        <w:rPr>
          <w:b w:val="1"/>
          <w:sz w:val="20"/>
          <w:szCs w:val="20"/>
        </w:rPr>
      </w:pP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rtl w:val="0"/>
        </w:rPr>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rtl w:val="0"/>
        </w:rPr>
      </w:r>
    </w:p>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BLOCK 1</w:t>
      </w:r>
    </w:p>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SUGGESTED ORDER OF STUDY</w:t>
      </w:r>
    </w:p>
    <w:p w:rsidR="00000000" w:rsidDel="00000000" w:rsidP="00000000" w:rsidRDefault="00000000" w:rsidRPr="00000000" w14:paraId="0000002B">
      <w:pPr>
        <w:rPr>
          <w:b w:val="1"/>
          <w:sz w:val="20"/>
          <w:szCs w:val="20"/>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sz w:val="20"/>
          <w:szCs w:val="20"/>
          <w:rtl w:val="0"/>
        </w:rPr>
        <w:t xml:space="preserve">The courses in </w:t>
      </w:r>
      <w:r w:rsidDel="00000000" w:rsidR="00000000" w:rsidRPr="00000000">
        <w:rPr>
          <w:b w:val="1"/>
          <w:sz w:val="20"/>
          <w:szCs w:val="20"/>
          <w:rtl w:val="0"/>
        </w:rPr>
        <w:t xml:space="preserve">bold shall be taken in the order and semester </w:t>
      </w:r>
      <w:r w:rsidDel="00000000" w:rsidR="00000000" w:rsidRPr="00000000">
        <w:rPr>
          <w:sz w:val="20"/>
          <w:szCs w:val="20"/>
          <w:rtl w:val="0"/>
        </w:rPr>
        <w:t xml:space="preserve">as indicated in the table below</w:t>
      </w:r>
      <w:r w:rsidDel="00000000" w:rsidR="00000000" w:rsidRPr="00000000">
        <w:rPr>
          <w:b w:val="1"/>
          <w:sz w:val="20"/>
          <w:szCs w:val="20"/>
          <w:rtl w:val="0"/>
        </w:rPr>
        <w:t xml:space="preserve">.</w:t>
      </w:r>
    </w:p>
    <w:p w:rsidR="00000000" w:rsidDel="00000000" w:rsidP="00000000" w:rsidRDefault="00000000" w:rsidRPr="00000000" w14:paraId="0000002D">
      <w:pPr>
        <w:rPr>
          <w:b w:val="1"/>
          <w:sz w:val="20"/>
          <w:szCs w:val="20"/>
        </w:rPr>
      </w:pPr>
      <w:r w:rsidDel="00000000" w:rsidR="00000000" w:rsidRPr="00000000">
        <w:rPr>
          <w:rtl w:val="0"/>
        </w:rPr>
      </w:r>
    </w:p>
    <w:tbl>
      <w:tblPr>
        <w:tblStyle w:val="Table1"/>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785"/>
        <w:tblGridChange w:id="0">
          <w:tblGrid>
            <w:gridCol w:w="4680"/>
            <w:gridCol w:w="47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Summer:</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i w:val="1"/>
                <w:sz w:val="20"/>
                <w:szCs w:val="20"/>
              </w:rPr>
            </w:pPr>
            <w:r w:rsidDel="00000000" w:rsidR="00000000" w:rsidRPr="00000000">
              <w:rPr>
                <w:i w:val="1"/>
                <w:sz w:val="20"/>
                <w:szCs w:val="20"/>
                <w:rtl w:val="0"/>
              </w:rPr>
              <w:t xml:space="preserve">Academic Orientation Program (2 cr)</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Winter*** (only for exceptional cases)</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I semester (30 credits)</w:t>
            </w:r>
          </w:p>
        </w:tc>
        <w:tc>
          <w:tcPr>
            <w:shd w:fill="a4c2f4"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II semester (30 credits)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numPr>
                <w:ilvl w:val="0"/>
                <w:numId w:val="14"/>
              </w:numPr>
              <w:ind w:left="720" w:hanging="360"/>
              <w:rPr>
                <w:sz w:val="20"/>
                <w:szCs w:val="20"/>
              </w:rPr>
            </w:pPr>
            <w:r w:rsidDel="00000000" w:rsidR="00000000" w:rsidRPr="00000000">
              <w:rPr>
                <w:sz w:val="20"/>
                <w:szCs w:val="20"/>
                <w:rtl w:val="0"/>
              </w:rPr>
              <w:t xml:space="preserve">First Year Seminar I : English Language for Liberal Arts (4 cr)</w:t>
            </w:r>
          </w:p>
          <w:p w:rsidR="00000000" w:rsidDel="00000000" w:rsidP="00000000" w:rsidRDefault="00000000" w:rsidRPr="00000000" w14:paraId="00000034">
            <w:pPr>
              <w:numPr>
                <w:ilvl w:val="0"/>
                <w:numId w:val="14"/>
              </w:numPr>
              <w:ind w:left="720" w:hanging="360"/>
              <w:rPr>
                <w:sz w:val="20"/>
                <w:szCs w:val="20"/>
              </w:rPr>
            </w:pPr>
            <w:r w:rsidDel="00000000" w:rsidR="00000000" w:rsidRPr="00000000">
              <w:rPr>
                <w:sz w:val="20"/>
                <w:szCs w:val="20"/>
                <w:rtl w:val="0"/>
              </w:rPr>
              <w:t xml:space="preserve">First Year Seminar I : Philosophy (2 cr)</w:t>
            </w:r>
          </w:p>
          <w:p w:rsidR="00000000" w:rsidDel="00000000" w:rsidP="00000000" w:rsidRDefault="00000000" w:rsidRPr="00000000" w14:paraId="00000035">
            <w:pPr>
              <w:numPr>
                <w:ilvl w:val="0"/>
                <w:numId w:val="14"/>
              </w:numPr>
              <w:ind w:left="720" w:hanging="360"/>
              <w:rPr>
                <w:sz w:val="20"/>
                <w:szCs w:val="20"/>
              </w:rPr>
            </w:pPr>
            <w:r w:rsidDel="00000000" w:rsidR="00000000" w:rsidRPr="00000000">
              <w:rPr>
                <w:sz w:val="20"/>
                <w:szCs w:val="20"/>
                <w:rtl w:val="0"/>
              </w:rPr>
              <w:t xml:space="preserve">English Composition for Liberal Arts I (6 cr)</w:t>
            </w:r>
          </w:p>
          <w:p w:rsidR="00000000" w:rsidDel="00000000" w:rsidP="00000000" w:rsidRDefault="00000000" w:rsidRPr="00000000" w14:paraId="00000036">
            <w:pPr>
              <w:widowControl w:val="0"/>
              <w:numPr>
                <w:ilvl w:val="0"/>
                <w:numId w:val="14"/>
              </w:numPr>
              <w:spacing w:line="240" w:lineRule="auto"/>
              <w:ind w:left="720" w:hanging="360"/>
              <w:rPr>
                <w:sz w:val="20"/>
                <w:szCs w:val="20"/>
              </w:rPr>
            </w:pPr>
            <w:r w:rsidDel="00000000" w:rsidR="00000000" w:rsidRPr="00000000">
              <w:rPr>
                <w:b w:val="1"/>
                <w:sz w:val="20"/>
                <w:szCs w:val="20"/>
                <w:rtl w:val="0"/>
              </w:rPr>
              <w:t xml:space="preserve">Philosophy of Law (6 cr)</w:t>
            </w:r>
            <w:r w:rsidDel="00000000" w:rsidR="00000000" w:rsidRPr="00000000">
              <w:rPr>
                <w:rtl w:val="0"/>
              </w:rPr>
            </w:r>
          </w:p>
          <w:p w:rsidR="00000000" w:rsidDel="00000000" w:rsidP="00000000" w:rsidRDefault="00000000" w:rsidRPr="00000000" w14:paraId="00000037">
            <w:pPr>
              <w:widowControl w:val="0"/>
              <w:numPr>
                <w:ilvl w:val="0"/>
                <w:numId w:val="14"/>
              </w:numPr>
              <w:spacing w:line="240" w:lineRule="auto"/>
              <w:ind w:left="720" w:hanging="360"/>
              <w:rPr>
                <w:sz w:val="20"/>
                <w:szCs w:val="20"/>
              </w:rPr>
            </w:pPr>
            <w:r w:rsidDel="00000000" w:rsidR="00000000" w:rsidRPr="00000000">
              <w:rPr>
                <w:sz w:val="20"/>
                <w:szCs w:val="20"/>
                <w:rtl w:val="0"/>
              </w:rPr>
              <w:t xml:space="preserve">Other courses from GenEd (12 cr): ex.</w:t>
            </w:r>
          </w:p>
          <w:p w:rsidR="00000000" w:rsidDel="00000000" w:rsidP="00000000" w:rsidRDefault="00000000" w:rsidRPr="00000000" w14:paraId="00000038">
            <w:pPr>
              <w:widowControl w:val="0"/>
              <w:numPr>
                <w:ilvl w:val="1"/>
                <w:numId w:val="14"/>
              </w:numPr>
              <w:spacing w:line="240" w:lineRule="auto"/>
              <w:ind w:left="1440" w:hanging="360"/>
              <w:rPr>
                <w:sz w:val="20"/>
                <w:szCs w:val="20"/>
              </w:rPr>
            </w:pPr>
            <w:r w:rsidDel="00000000" w:rsidR="00000000" w:rsidRPr="00000000">
              <w:rPr>
                <w:sz w:val="20"/>
                <w:szCs w:val="20"/>
                <w:rtl w:val="0"/>
              </w:rPr>
              <w:t xml:space="preserve">Math (6 cr)</w:t>
            </w:r>
          </w:p>
          <w:p w:rsidR="00000000" w:rsidDel="00000000" w:rsidP="00000000" w:rsidRDefault="00000000" w:rsidRPr="00000000" w14:paraId="00000039">
            <w:pPr>
              <w:widowControl w:val="0"/>
              <w:numPr>
                <w:ilvl w:val="1"/>
                <w:numId w:val="14"/>
              </w:numPr>
              <w:spacing w:line="240" w:lineRule="auto"/>
              <w:ind w:left="1440" w:hanging="360"/>
              <w:rPr>
                <w:sz w:val="20"/>
                <w:szCs w:val="20"/>
              </w:rPr>
            </w:pPr>
            <w:r w:rsidDel="00000000" w:rsidR="00000000" w:rsidRPr="00000000">
              <w:rPr>
                <w:sz w:val="20"/>
                <w:szCs w:val="20"/>
                <w:rtl w:val="0"/>
              </w:rPr>
              <w:t xml:space="preserve">Natural Sciences (6 cr) </w:t>
            </w:r>
          </w:p>
          <w:p w:rsidR="00000000" w:rsidDel="00000000" w:rsidP="00000000" w:rsidRDefault="00000000" w:rsidRPr="00000000" w14:paraId="0000003A">
            <w:pPr>
              <w:widowControl w:val="0"/>
              <w:numPr>
                <w:ilvl w:val="0"/>
                <w:numId w:val="14"/>
              </w:numPr>
              <w:spacing w:line="240" w:lineRule="auto"/>
              <w:ind w:left="720" w:hanging="360"/>
              <w:rPr>
                <w:sz w:val="20"/>
                <w:szCs w:val="20"/>
              </w:rPr>
            </w:pPr>
            <w:r w:rsidDel="00000000" w:rsidR="00000000" w:rsidRPr="00000000">
              <w:rPr>
                <w:sz w:val="20"/>
                <w:szCs w:val="20"/>
                <w:rtl w:val="0"/>
              </w:rPr>
              <w:t xml:space="preserve">Sports (100 hr)</w:t>
            </w:r>
          </w:p>
        </w:tc>
        <w:tc>
          <w:tcPr>
            <w:shd w:fill="auto" w:val="clear"/>
            <w:tcMar>
              <w:top w:w="100.0" w:type="dxa"/>
              <w:left w:w="100.0" w:type="dxa"/>
              <w:bottom w:w="100.0" w:type="dxa"/>
              <w:right w:w="100.0" w:type="dxa"/>
            </w:tcMar>
          </w:tcPr>
          <w:p w:rsidR="00000000" w:rsidDel="00000000" w:rsidP="00000000" w:rsidRDefault="00000000" w:rsidRPr="00000000" w14:paraId="0000003B">
            <w:pPr>
              <w:numPr>
                <w:ilvl w:val="0"/>
                <w:numId w:val="14"/>
              </w:numPr>
              <w:ind w:left="720" w:hanging="360"/>
              <w:rPr>
                <w:sz w:val="20"/>
                <w:szCs w:val="20"/>
              </w:rPr>
            </w:pPr>
            <w:r w:rsidDel="00000000" w:rsidR="00000000" w:rsidRPr="00000000">
              <w:rPr>
                <w:sz w:val="20"/>
                <w:szCs w:val="20"/>
                <w:rtl w:val="0"/>
              </w:rPr>
              <w:t xml:space="preserve">First Year Seminar II : English Language for Liberal Arts (4 cr)</w:t>
            </w:r>
          </w:p>
          <w:p w:rsidR="00000000" w:rsidDel="00000000" w:rsidP="00000000" w:rsidRDefault="00000000" w:rsidRPr="00000000" w14:paraId="0000003C">
            <w:pPr>
              <w:numPr>
                <w:ilvl w:val="0"/>
                <w:numId w:val="14"/>
              </w:numPr>
              <w:ind w:left="720" w:hanging="360"/>
              <w:rPr>
                <w:sz w:val="20"/>
                <w:szCs w:val="20"/>
              </w:rPr>
            </w:pPr>
            <w:r w:rsidDel="00000000" w:rsidR="00000000" w:rsidRPr="00000000">
              <w:rPr>
                <w:sz w:val="20"/>
                <w:szCs w:val="20"/>
                <w:rtl w:val="0"/>
              </w:rPr>
              <w:t xml:space="preserve">First Year Seminar II : Philosophy (2 cr)</w:t>
            </w:r>
          </w:p>
          <w:p w:rsidR="00000000" w:rsidDel="00000000" w:rsidP="00000000" w:rsidRDefault="00000000" w:rsidRPr="00000000" w14:paraId="0000003D">
            <w:pPr>
              <w:numPr>
                <w:ilvl w:val="0"/>
                <w:numId w:val="14"/>
              </w:numPr>
              <w:ind w:left="720" w:hanging="360"/>
              <w:rPr>
                <w:sz w:val="20"/>
                <w:szCs w:val="20"/>
              </w:rPr>
            </w:pPr>
            <w:r w:rsidDel="00000000" w:rsidR="00000000" w:rsidRPr="00000000">
              <w:rPr>
                <w:sz w:val="20"/>
                <w:szCs w:val="20"/>
                <w:rtl w:val="0"/>
              </w:rPr>
              <w:t xml:space="preserve">English Composition for Liberal Arts II (6 cr)</w:t>
            </w:r>
          </w:p>
          <w:p w:rsidR="00000000" w:rsidDel="00000000" w:rsidP="00000000" w:rsidRDefault="00000000" w:rsidRPr="00000000" w14:paraId="0000003E">
            <w:pPr>
              <w:widowControl w:val="0"/>
              <w:numPr>
                <w:ilvl w:val="0"/>
                <w:numId w:val="14"/>
              </w:numPr>
              <w:spacing w:line="240" w:lineRule="auto"/>
              <w:ind w:left="720" w:hanging="360"/>
              <w:rPr>
                <w:sz w:val="20"/>
                <w:szCs w:val="20"/>
              </w:rPr>
            </w:pPr>
            <w:r w:rsidDel="00000000" w:rsidR="00000000" w:rsidRPr="00000000">
              <w:rPr>
                <w:b w:val="1"/>
                <w:sz w:val="20"/>
                <w:szCs w:val="20"/>
                <w:rtl w:val="0"/>
              </w:rPr>
              <w:t xml:space="preserve">Constitutional Law: Rights and Freedoms (6 cr)</w:t>
            </w:r>
            <w:r w:rsidDel="00000000" w:rsidR="00000000" w:rsidRPr="00000000">
              <w:rPr>
                <w:rtl w:val="0"/>
              </w:rPr>
            </w:r>
          </w:p>
          <w:p w:rsidR="00000000" w:rsidDel="00000000" w:rsidP="00000000" w:rsidRDefault="00000000" w:rsidRPr="00000000" w14:paraId="0000003F">
            <w:pPr>
              <w:widowControl w:val="0"/>
              <w:numPr>
                <w:ilvl w:val="0"/>
                <w:numId w:val="14"/>
              </w:numPr>
              <w:spacing w:line="240" w:lineRule="auto"/>
              <w:ind w:left="720" w:hanging="360"/>
              <w:rPr>
                <w:b w:val="1"/>
                <w:sz w:val="20"/>
                <w:szCs w:val="20"/>
              </w:rPr>
            </w:pPr>
            <w:r w:rsidDel="00000000" w:rsidR="00000000" w:rsidRPr="00000000">
              <w:rPr>
                <w:b w:val="1"/>
                <w:sz w:val="20"/>
                <w:szCs w:val="20"/>
                <w:rtl w:val="0"/>
              </w:rPr>
              <w:t xml:space="preserve">Criminal Law I and Justice (6 cr)</w:t>
            </w:r>
          </w:p>
          <w:p w:rsidR="00000000" w:rsidDel="00000000" w:rsidP="00000000" w:rsidRDefault="00000000" w:rsidRPr="00000000" w14:paraId="00000040">
            <w:pPr>
              <w:widowControl w:val="0"/>
              <w:numPr>
                <w:ilvl w:val="0"/>
                <w:numId w:val="14"/>
              </w:numPr>
              <w:spacing w:line="240" w:lineRule="auto"/>
              <w:ind w:left="720" w:hanging="360"/>
              <w:rPr>
                <w:b w:val="1"/>
                <w:sz w:val="20"/>
                <w:szCs w:val="20"/>
              </w:rPr>
            </w:pPr>
            <w:r w:rsidDel="00000000" w:rsidR="00000000" w:rsidRPr="00000000">
              <w:rPr>
                <w:sz w:val="20"/>
                <w:szCs w:val="20"/>
                <w:rtl w:val="0"/>
              </w:rPr>
              <w:t xml:space="preserve">Other courses from GenEd (6 cr): ex.</w:t>
            </w:r>
            <w:r w:rsidDel="00000000" w:rsidR="00000000" w:rsidRPr="00000000">
              <w:rPr>
                <w:rtl w:val="0"/>
              </w:rPr>
            </w:r>
          </w:p>
          <w:p w:rsidR="00000000" w:rsidDel="00000000" w:rsidP="00000000" w:rsidRDefault="00000000" w:rsidRPr="00000000" w14:paraId="00000041">
            <w:pPr>
              <w:widowControl w:val="0"/>
              <w:numPr>
                <w:ilvl w:val="1"/>
                <w:numId w:val="14"/>
              </w:numPr>
              <w:spacing w:line="240" w:lineRule="auto"/>
              <w:ind w:left="1440" w:hanging="360"/>
              <w:rPr>
                <w:sz w:val="20"/>
                <w:szCs w:val="20"/>
              </w:rPr>
            </w:pPr>
            <w:r w:rsidDel="00000000" w:rsidR="00000000" w:rsidRPr="00000000">
              <w:rPr>
                <w:sz w:val="20"/>
                <w:szCs w:val="20"/>
                <w:rtl w:val="0"/>
              </w:rPr>
              <w:t xml:space="preserve">Humanities (6 cr)</w:t>
            </w:r>
          </w:p>
          <w:p w:rsidR="00000000" w:rsidDel="00000000" w:rsidP="00000000" w:rsidRDefault="00000000" w:rsidRPr="00000000" w14:paraId="00000042">
            <w:pPr>
              <w:widowControl w:val="0"/>
              <w:numPr>
                <w:ilvl w:val="0"/>
                <w:numId w:val="14"/>
              </w:numPr>
              <w:spacing w:line="240" w:lineRule="auto"/>
              <w:ind w:left="720" w:hanging="360"/>
              <w:rPr>
                <w:sz w:val="20"/>
                <w:szCs w:val="20"/>
              </w:rPr>
            </w:pPr>
            <w:r w:rsidDel="00000000" w:rsidR="00000000" w:rsidRPr="00000000">
              <w:rPr>
                <w:sz w:val="20"/>
                <w:szCs w:val="20"/>
                <w:rtl w:val="0"/>
              </w:rPr>
              <w:t xml:space="preserve">Sports (100 hr)</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III semester (30 + 3 credits)</w:t>
            </w:r>
          </w:p>
        </w:tc>
        <w:tc>
          <w:tcPr>
            <w:shd w:fill="a4c2f4" w:val="clear"/>
            <w:tcMar>
              <w:top w:w="100.0" w:type="dxa"/>
              <w:left w:w="100.0" w:type="dxa"/>
              <w:bottom w:w="100.0" w:type="dxa"/>
              <w:right w:w="100.0" w:type="dxa"/>
            </w:tcMar>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IV semester (30 + 3 credits)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15"/>
              </w:numPr>
              <w:ind w:left="720" w:hanging="360"/>
              <w:rPr>
                <w:sz w:val="20"/>
                <w:szCs w:val="20"/>
              </w:rPr>
            </w:pPr>
            <w:r w:rsidDel="00000000" w:rsidR="00000000" w:rsidRPr="00000000">
              <w:rPr>
                <w:b w:val="1"/>
                <w:sz w:val="20"/>
                <w:szCs w:val="20"/>
                <w:rtl w:val="0"/>
              </w:rPr>
              <w:t xml:space="preserve">Civil Law I: Property and Succession Law (6 cr)</w:t>
            </w:r>
            <w:r w:rsidDel="00000000" w:rsidR="00000000" w:rsidRPr="00000000">
              <w:rPr>
                <w:rtl w:val="0"/>
              </w:rPr>
            </w:r>
          </w:p>
          <w:p w:rsidR="00000000" w:rsidDel="00000000" w:rsidP="00000000" w:rsidRDefault="00000000" w:rsidRPr="00000000" w14:paraId="00000046">
            <w:pPr>
              <w:widowControl w:val="0"/>
              <w:numPr>
                <w:ilvl w:val="0"/>
                <w:numId w:val="15"/>
              </w:numPr>
              <w:ind w:left="720" w:hanging="360"/>
              <w:rPr>
                <w:sz w:val="20"/>
                <w:szCs w:val="20"/>
              </w:rPr>
            </w:pPr>
            <w:r w:rsidDel="00000000" w:rsidR="00000000" w:rsidRPr="00000000">
              <w:rPr>
                <w:b w:val="1"/>
                <w:sz w:val="20"/>
                <w:szCs w:val="20"/>
                <w:rtl w:val="0"/>
              </w:rPr>
              <w:t xml:space="preserve">Criminal Law II: right to fair trial (6 cr)</w:t>
            </w:r>
            <w:r w:rsidDel="00000000" w:rsidR="00000000" w:rsidRPr="00000000">
              <w:rPr>
                <w:rtl w:val="0"/>
              </w:rPr>
            </w:r>
          </w:p>
          <w:p w:rsidR="00000000" w:rsidDel="00000000" w:rsidP="00000000" w:rsidRDefault="00000000" w:rsidRPr="00000000" w14:paraId="00000047">
            <w:pPr>
              <w:widowControl w:val="0"/>
              <w:numPr>
                <w:ilvl w:val="0"/>
                <w:numId w:val="15"/>
              </w:numPr>
              <w:ind w:left="720" w:hanging="360"/>
              <w:rPr>
                <w:sz w:val="20"/>
                <w:szCs w:val="20"/>
              </w:rPr>
            </w:pPr>
            <w:r w:rsidDel="00000000" w:rsidR="00000000" w:rsidRPr="00000000">
              <w:rPr>
                <w:b w:val="1"/>
                <w:sz w:val="20"/>
                <w:szCs w:val="20"/>
                <w:rtl w:val="0"/>
              </w:rPr>
              <w:t xml:space="preserve">Public International Law and UN System (6 cr)</w:t>
            </w:r>
            <w:r w:rsidDel="00000000" w:rsidR="00000000" w:rsidRPr="00000000">
              <w:rPr>
                <w:rtl w:val="0"/>
              </w:rPr>
            </w:r>
          </w:p>
          <w:p w:rsidR="00000000" w:rsidDel="00000000" w:rsidP="00000000" w:rsidRDefault="00000000" w:rsidRPr="00000000" w14:paraId="00000048">
            <w:pPr>
              <w:widowControl w:val="0"/>
              <w:numPr>
                <w:ilvl w:val="0"/>
                <w:numId w:val="15"/>
              </w:numPr>
              <w:ind w:left="720" w:hanging="360"/>
              <w:rPr>
                <w:sz w:val="20"/>
                <w:szCs w:val="20"/>
              </w:rPr>
            </w:pPr>
            <w:r w:rsidDel="00000000" w:rsidR="00000000" w:rsidRPr="00000000">
              <w:rPr>
                <w:sz w:val="20"/>
                <w:szCs w:val="20"/>
                <w:rtl w:val="0"/>
              </w:rPr>
              <w:t xml:space="preserve">Kyrgyz Language and Literature I (4 cr)</w:t>
            </w:r>
          </w:p>
          <w:p w:rsidR="00000000" w:rsidDel="00000000" w:rsidP="00000000" w:rsidRDefault="00000000" w:rsidRPr="00000000" w14:paraId="00000049">
            <w:pPr>
              <w:widowControl w:val="0"/>
              <w:numPr>
                <w:ilvl w:val="0"/>
                <w:numId w:val="15"/>
              </w:numPr>
              <w:ind w:left="720" w:hanging="360"/>
              <w:rPr>
                <w:sz w:val="20"/>
                <w:szCs w:val="20"/>
              </w:rPr>
            </w:pPr>
            <w:r w:rsidDel="00000000" w:rsidR="00000000" w:rsidRPr="00000000">
              <w:rPr>
                <w:sz w:val="20"/>
                <w:szCs w:val="20"/>
                <w:rtl w:val="0"/>
              </w:rPr>
              <w:t xml:space="preserve">Russian Language I (2 cr)</w:t>
            </w:r>
          </w:p>
          <w:p w:rsidR="00000000" w:rsidDel="00000000" w:rsidP="00000000" w:rsidRDefault="00000000" w:rsidRPr="00000000" w14:paraId="0000004A">
            <w:pPr>
              <w:widowControl w:val="0"/>
              <w:numPr>
                <w:ilvl w:val="0"/>
                <w:numId w:val="15"/>
              </w:numPr>
              <w:ind w:left="720" w:hanging="360"/>
              <w:rPr>
                <w:sz w:val="20"/>
                <w:szCs w:val="20"/>
              </w:rPr>
            </w:pPr>
            <w:r w:rsidDel="00000000" w:rsidR="00000000" w:rsidRPr="00000000">
              <w:rPr>
                <w:sz w:val="20"/>
                <w:szCs w:val="20"/>
                <w:rtl w:val="0"/>
              </w:rPr>
              <w:t xml:space="preserve">Second Year Seminar (6 cr) : ex. *SYS/ART/HUM/SS </w:t>
            </w:r>
          </w:p>
          <w:p w:rsidR="00000000" w:rsidDel="00000000" w:rsidP="00000000" w:rsidRDefault="00000000" w:rsidRPr="00000000" w14:paraId="0000004B">
            <w:pPr>
              <w:widowControl w:val="0"/>
              <w:numPr>
                <w:ilvl w:val="0"/>
                <w:numId w:val="15"/>
              </w:numPr>
              <w:ind w:left="720" w:hanging="360"/>
              <w:rPr>
                <w:sz w:val="20"/>
                <w:szCs w:val="20"/>
              </w:rPr>
            </w:pPr>
            <w:r w:rsidDel="00000000" w:rsidR="00000000" w:rsidRPr="00000000">
              <w:rPr>
                <w:sz w:val="20"/>
                <w:szCs w:val="20"/>
                <w:rtl w:val="0"/>
              </w:rPr>
              <w:t xml:space="preserve">Sports (100 hr)</w:t>
            </w:r>
          </w:p>
          <w:p w:rsidR="00000000" w:rsidDel="00000000" w:rsidP="00000000" w:rsidRDefault="00000000" w:rsidRPr="00000000" w14:paraId="0000004C">
            <w:pPr>
              <w:widowControl w:val="0"/>
              <w:numPr>
                <w:ilvl w:val="0"/>
                <w:numId w:val="15"/>
              </w:numPr>
              <w:ind w:left="720" w:hanging="360"/>
              <w:rPr>
                <w:sz w:val="20"/>
                <w:szCs w:val="20"/>
              </w:rPr>
            </w:pPr>
            <w:r w:rsidDel="00000000" w:rsidR="00000000" w:rsidRPr="00000000">
              <w:rPr>
                <w:i w:val="1"/>
                <w:sz w:val="20"/>
                <w:szCs w:val="20"/>
                <w:rtl w:val="0"/>
              </w:rPr>
              <w:t xml:space="preserve">Optional Extra</w:t>
            </w:r>
            <w:r w:rsidDel="00000000" w:rsidR="00000000" w:rsidRPr="00000000">
              <w:rPr>
                <w:sz w:val="20"/>
                <w:szCs w:val="20"/>
                <w:rtl w:val="0"/>
              </w:rPr>
              <w:t xml:space="preserve"> - 3 cr course: ex.</w:t>
            </w:r>
          </w:p>
          <w:p w:rsidR="00000000" w:rsidDel="00000000" w:rsidP="00000000" w:rsidRDefault="00000000" w:rsidRPr="00000000" w14:paraId="0000004D">
            <w:pPr>
              <w:widowControl w:val="0"/>
              <w:numPr>
                <w:ilvl w:val="1"/>
                <w:numId w:val="15"/>
              </w:numPr>
              <w:ind w:left="1440" w:hanging="360"/>
              <w:rPr>
                <w:sz w:val="20"/>
                <w:szCs w:val="20"/>
              </w:rPr>
            </w:pPr>
            <w:r w:rsidDel="00000000" w:rsidR="00000000" w:rsidRPr="00000000">
              <w:rPr>
                <w:sz w:val="20"/>
                <w:szCs w:val="20"/>
                <w:rtl w:val="0"/>
              </w:rPr>
              <w:t xml:space="preserve">Manas studies (2 cr) or law elective (3 cr) or other</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numPr>
                <w:ilvl w:val="0"/>
                <w:numId w:val="15"/>
              </w:numPr>
              <w:ind w:left="720" w:hanging="360"/>
              <w:rPr>
                <w:sz w:val="20"/>
                <w:szCs w:val="20"/>
              </w:rPr>
            </w:pPr>
            <w:r w:rsidDel="00000000" w:rsidR="00000000" w:rsidRPr="00000000">
              <w:rPr>
                <w:b w:val="1"/>
                <w:sz w:val="20"/>
                <w:szCs w:val="20"/>
                <w:rtl w:val="0"/>
              </w:rPr>
              <w:t xml:space="preserve">Civil Law II: Corporate Law and Governance (3 cr)</w:t>
            </w:r>
            <w:r w:rsidDel="00000000" w:rsidR="00000000" w:rsidRPr="00000000">
              <w:rPr>
                <w:rtl w:val="0"/>
              </w:rPr>
            </w:r>
          </w:p>
          <w:p w:rsidR="00000000" w:rsidDel="00000000" w:rsidP="00000000" w:rsidRDefault="00000000" w:rsidRPr="00000000" w14:paraId="0000004F">
            <w:pPr>
              <w:widowControl w:val="0"/>
              <w:numPr>
                <w:ilvl w:val="0"/>
                <w:numId w:val="15"/>
              </w:numPr>
              <w:ind w:left="720" w:hanging="360"/>
              <w:rPr>
                <w:sz w:val="20"/>
                <w:szCs w:val="20"/>
              </w:rPr>
            </w:pPr>
            <w:r w:rsidDel="00000000" w:rsidR="00000000" w:rsidRPr="00000000">
              <w:rPr>
                <w:b w:val="1"/>
                <w:sz w:val="20"/>
                <w:szCs w:val="20"/>
                <w:rtl w:val="0"/>
              </w:rPr>
              <w:t xml:space="preserve">Administrative Law: Governance and Law in Digital Society (3 cr)</w:t>
            </w:r>
            <w:r w:rsidDel="00000000" w:rsidR="00000000" w:rsidRPr="00000000">
              <w:rPr>
                <w:rtl w:val="0"/>
              </w:rPr>
            </w:r>
          </w:p>
          <w:p w:rsidR="00000000" w:rsidDel="00000000" w:rsidP="00000000" w:rsidRDefault="00000000" w:rsidRPr="00000000" w14:paraId="00000050">
            <w:pPr>
              <w:widowControl w:val="0"/>
              <w:numPr>
                <w:ilvl w:val="0"/>
                <w:numId w:val="15"/>
              </w:numPr>
              <w:ind w:left="720" w:hanging="360"/>
              <w:rPr>
                <w:sz w:val="20"/>
                <w:szCs w:val="20"/>
              </w:rPr>
            </w:pPr>
            <w:r w:rsidDel="00000000" w:rsidR="00000000" w:rsidRPr="00000000">
              <w:rPr>
                <w:sz w:val="20"/>
                <w:szCs w:val="20"/>
                <w:rtl w:val="0"/>
              </w:rPr>
              <w:t xml:space="preserve">Kyrgyz Language and Literature I (4 cr)</w:t>
            </w:r>
          </w:p>
          <w:p w:rsidR="00000000" w:rsidDel="00000000" w:rsidP="00000000" w:rsidRDefault="00000000" w:rsidRPr="00000000" w14:paraId="00000051">
            <w:pPr>
              <w:widowControl w:val="0"/>
              <w:numPr>
                <w:ilvl w:val="0"/>
                <w:numId w:val="15"/>
              </w:numPr>
              <w:ind w:left="720" w:hanging="360"/>
              <w:rPr>
                <w:sz w:val="20"/>
                <w:szCs w:val="20"/>
              </w:rPr>
            </w:pPr>
            <w:r w:rsidDel="00000000" w:rsidR="00000000" w:rsidRPr="00000000">
              <w:rPr>
                <w:sz w:val="20"/>
                <w:szCs w:val="20"/>
                <w:rtl w:val="0"/>
              </w:rPr>
              <w:t xml:space="preserve">Russian Language I (2 cr)</w:t>
            </w:r>
          </w:p>
          <w:p w:rsidR="00000000" w:rsidDel="00000000" w:rsidP="00000000" w:rsidRDefault="00000000" w:rsidRPr="00000000" w14:paraId="00000052">
            <w:pPr>
              <w:widowControl w:val="0"/>
              <w:numPr>
                <w:ilvl w:val="0"/>
                <w:numId w:val="15"/>
              </w:numPr>
              <w:ind w:left="720" w:hanging="360"/>
              <w:rPr>
                <w:sz w:val="20"/>
                <w:szCs w:val="20"/>
              </w:rPr>
            </w:pPr>
            <w:r w:rsidDel="00000000" w:rsidR="00000000" w:rsidRPr="00000000">
              <w:rPr>
                <w:sz w:val="20"/>
                <w:szCs w:val="20"/>
                <w:rtl w:val="0"/>
              </w:rPr>
              <w:t xml:space="preserve">History of Kyrgyzstan (4 cr)</w:t>
            </w:r>
          </w:p>
          <w:p w:rsidR="00000000" w:rsidDel="00000000" w:rsidP="00000000" w:rsidRDefault="00000000" w:rsidRPr="00000000" w14:paraId="00000053">
            <w:pPr>
              <w:widowControl w:val="0"/>
              <w:numPr>
                <w:ilvl w:val="0"/>
                <w:numId w:val="15"/>
              </w:numPr>
              <w:ind w:left="720" w:hanging="360"/>
              <w:rPr>
                <w:sz w:val="20"/>
                <w:szCs w:val="20"/>
              </w:rPr>
            </w:pPr>
            <w:r w:rsidDel="00000000" w:rsidR="00000000" w:rsidRPr="00000000">
              <w:rPr>
                <w:sz w:val="20"/>
                <w:szCs w:val="20"/>
                <w:rtl w:val="0"/>
              </w:rPr>
              <w:t xml:space="preserve">Geography of Kyrgyzstan (2 cr)</w:t>
            </w:r>
          </w:p>
          <w:p w:rsidR="00000000" w:rsidDel="00000000" w:rsidP="00000000" w:rsidRDefault="00000000" w:rsidRPr="00000000" w14:paraId="00000054">
            <w:pPr>
              <w:widowControl w:val="0"/>
              <w:numPr>
                <w:ilvl w:val="0"/>
                <w:numId w:val="15"/>
              </w:numPr>
              <w:ind w:left="720" w:hanging="360"/>
              <w:rPr>
                <w:sz w:val="20"/>
                <w:szCs w:val="20"/>
              </w:rPr>
            </w:pPr>
            <w:r w:rsidDel="00000000" w:rsidR="00000000" w:rsidRPr="00000000">
              <w:rPr>
                <w:sz w:val="20"/>
                <w:szCs w:val="20"/>
                <w:rtl w:val="0"/>
              </w:rPr>
              <w:t xml:space="preserve">Required law electives (6 cr): ex.</w:t>
            </w:r>
          </w:p>
          <w:p w:rsidR="00000000" w:rsidDel="00000000" w:rsidP="00000000" w:rsidRDefault="00000000" w:rsidRPr="00000000" w14:paraId="00000055">
            <w:pPr>
              <w:widowControl w:val="0"/>
              <w:numPr>
                <w:ilvl w:val="1"/>
                <w:numId w:val="15"/>
              </w:numPr>
              <w:ind w:left="1440" w:hanging="360"/>
              <w:rPr>
                <w:sz w:val="20"/>
                <w:szCs w:val="20"/>
              </w:rPr>
            </w:pPr>
            <w:r w:rsidDel="00000000" w:rsidR="00000000" w:rsidRPr="00000000">
              <w:rPr>
                <w:sz w:val="20"/>
                <w:szCs w:val="20"/>
                <w:rtl w:val="0"/>
              </w:rPr>
              <w:t xml:space="preserve">Public International Law II (6 cr) or</w:t>
            </w:r>
          </w:p>
          <w:p w:rsidR="00000000" w:rsidDel="00000000" w:rsidP="00000000" w:rsidRDefault="00000000" w:rsidRPr="00000000" w14:paraId="00000056">
            <w:pPr>
              <w:widowControl w:val="0"/>
              <w:numPr>
                <w:ilvl w:val="1"/>
                <w:numId w:val="15"/>
              </w:numPr>
              <w:ind w:left="1440" w:hanging="360"/>
              <w:rPr>
                <w:sz w:val="20"/>
                <w:szCs w:val="20"/>
              </w:rPr>
            </w:pPr>
            <w:r w:rsidDel="00000000" w:rsidR="00000000" w:rsidRPr="00000000">
              <w:rPr>
                <w:sz w:val="20"/>
                <w:szCs w:val="20"/>
                <w:rtl w:val="0"/>
              </w:rPr>
              <w:t xml:space="preserve">Labor Law (3 cr)</w:t>
            </w:r>
          </w:p>
          <w:p w:rsidR="00000000" w:rsidDel="00000000" w:rsidP="00000000" w:rsidRDefault="00000000" w:rsidRPr="00000000" w14:paraId="00000057">
            <w:pPr>
              <w:widowControl w:val="0"/>
              <w:numPr>
                <w:ilvl w:val="1"/>
                <w:numId w:val="15"/>
              </w:numPr>
              <w:spacing w:line="240" w:lineRule="auto"/>
              <w:ind w:left="1440" w:hanging="360"/>
              <w:rPr>
                <w:sz w:val="20"/>
                <w:szCs w:val="20"/>
              </w:rPr>
            </w:pPr>
            <w:r w:rsidDel="00000000" w:rsidR="00000000" w:rsidRPr="00000000">
              <w:rPr>
                <w:sz w:val="20"/>
                <w:szCs w:val="20"/>
                <w:rtl w:val="0"/>
              </w:rPr>
              <w:t xml:space="preserve">Data Protection Law (3 cr)</w:t>
            </w:r>
          </w:p>
          <w:p w:rsidR="00000000" w:rsidDel="00000000" w:rsidP="00000000" w:rsidRDefault="00000000" w:rsidRPr="00000000" w14:paraId="00000058">
            <w:pPr>
              <w:widowControl w:val="0"/>
              <w:numPr>
                <w:ilvl w:val="0"/>
                <w:numId w:val="15"/>
              </w:numPr>
              <w:ind w:left="720" w:hanging="360"/>
              <w:rPr>
                <w:sz w:val="20"/>
                <w:szCs w:val="20"/>
              </w:rPr>
            </w:pPr>
            <w:r w:rsidDel="00000000" w:rsidR="00000000" w:rsidRPr="00000000">
              <w:rPr>
                <w:sz w:val="20"/>
                <w:szCs w:val="20"/>
                <w:rtl w:val="0"/>
              </w:rPr>
              <w:t xml:space="preserve">Other courses from GenEd (6 cr): ex.</w:t>
            </w:r>
          </w:p>
          <w:p w:rsidR="00000000" w:rsidDel="00000000" w:rsidP="00000000" w:rsidRDefault="00000000" w:rsidRPr="00000000" w14:paraId="00000059">
            <w:pPr>
              <w:widowControl w:val="0"/>
              <w:numPr>
                <w:ilvl w:val="1"/>
                <w:numId w:val="15"/>
              </w:numPr>
              <w:ind w:left="1440" w:hanging="360"/>
              <w:rPr>
                <w:sz w:val="20"/>
                <w:szCs w:val="20"/>
              </w:rPr>
            </w:pPr>
            <w:r w:rsidDel="00000000" w:rsidR="00000000" w:rsidRPr="00000000">
              <w:rPr>
                <w:sz w:val="20"/>
                <w:szCs w:val="20"/>
                <w:rtl w:val="0"/>
              </w:rPr>
              <w:t xml:space="preserve">Social Sciences (6 cr)</w:t>
            </w:r>
          </w:p>
          <w:p w:rsidR="00000000" w:rsidDel="00000000" w:rsidP="00000000" w:rsidRDefault="00000000" w:rsidRPr="00000000" w14:paraId="0000005A">
            <w:pPr>
              <w:widowControl w:val="0"/>
              <w:numPr>
                <w:ilvl w:val="0"/>
                <w:numId w:val="15"/>
              </w:numPr>
              <w:ind w:left="720" w:hanging="360"/>
              <w:rPr>
                <w:sz w:val="20"/>
                <w:szCs w:val="20"/>
              </w:rPr>
            </w:pPr>
            <w:r w:rsidDel="00000000" w:rsidR="00000000" w:rsidRPr="00000000">
              <w:rPr>
                <w:sz w:val="20"/>
                <w:szCs w:val="20"/>
                <w:rtl w:val="0"/>
              </w:rPr>
              <w:t xml:space="preserve">Sports (100 hr)</w:t>
            </w:r>
          </w:p>
          <w:p w:rsidR="00000000" w:rsidDel="00000000" w:rsidP="00000000" w:rsidRDefault="00000000" w:rsidRPr="00000000" w14:paraId="0000005B">
            <w:pPr>
              <w:widowControl w:val="0"/>
              <w:numPr>
                <w:ilvl w:val="0"/>
                <w:numId w:val="15"/>
              </w:numPr>
              <w:ind w:left="720" w:hanging="360"/>
              <w:rPr>
                <w:sz w:val="20"/>
                <w:szCs w:val="20"/>
              </w:rPr>
            </w:pPr>
            <w:r w:rsidDel="00000000" w:rsidR="00000000" w:rsidRPr="00000000">
              <w:rPr>
                <w:i w:val="1"/>
                <w:sz w:val="20"/>
                <w:szCs w:val="20"/>
                <w:rtl w:val="0"/>
              </w:rPr>
              <w:t xml:space="preserve">Optional Extra</w:t>
            </w:r>
            <w:r w:rsidDel="00000000" w:rsidR="00000000" w:rsidRPr="00000000">
              <w:rPr>
                <w:sz w:val="20"/>
                <w:szCs w:val="20"/>
                <w:rtl w:val="0"/>
              </w:rPr>
              <w:t xml:space="preserve"> - 3 cr course: ex.</w:t>
            </w:r>
          </w:p>
          <w:p w:rsidR="00000000" w:rsidDel="00000000" w:rsidP="00000000" w:rsidRDefault="00000000" w:rsidRPr="00000000" w14:paraId="0000005C">
            <w:pPr>
              <w:widowControl w:val="0"/>
              <w:numPr>
                <w:ilvl w:val="1"/>
                <w:numId w:val="15"/>
              </w:numPr>
              <w:ind w:left="1440" w:hanging="360"/>
              <w:rPr>
                <w:sz w:val="20"/>
                <w:szCs w:val="20"/>
              </w:rPr>
            </w:pPr>
            <w:r w:rsidDel="00000000" w:rsidR="00000000" w:rsidRPr="00000000">
              <w:rPr>
                <w:sz w:val="20"/>
                <w:szCs w:val="20"/>
                <w:rtl w:val="0"/>
              </w:rPr>
              <w:t xml:space="preserve">Manas studies (2 cr) or law elective (3 cr) or other</w:t>
            </w:r>
          </w:p>
          <w:p w:rsidR="00000000" w:rsidDel="00000000" w:rsidP="00000000" w:rsidRDefault="00000000" w:rsidRPr="00000000" w14:paraId="0000005D">
            <w:pPr>
              <w:widowControl w:val="0"/>
              <w:numPr>
                <w:ilvl w:val="0"/>
                <w:numId w:val="15"/>
              </w:numPr>
              <w:ind w:left="720" w:hanging="360"/>
              <w:rPr>
                <w:sz w:val="20"/>
                <w:szCs w:val="20"/>
              </w:rPr>
            </w:pPr>
            <w:r w:rsidDel="00000000" w:rsidR="00000000" w:rsidRPr="00000000">
              <w:rPr>
                <w:b w:val="1"/>
                <w:sz w:val="20"/>
                <w:szCs w:val="20"/>
                <w:rtl w:val="0"/>
              </w:rPr>
              <w:t xml:space="preserve">STATE EXAM</w:t>
            </w:r>
            <w:r w:rsidDel="00000000" w:rsidR="00000000" w:rsidRPr="00000000">
              <w:rPr>
                <w:sz w:val="20"/>
                <w:szCs w:val="20"/>
                <w:rtl w:val="0"/>
              </w:rPr>
              <w:t xml:space="preserve"> ON HISTORY, GEOGRAPHY and KYRGYZ LANGUAGE</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V semester (30 + 3 credits)</w:t>
            </w:r>
          </w:p>
        </w:tc>
        <w:tc>
          <w:tcPr>
            <w:shd w:fill="a4c2f4"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VI semester (30 + 3 credits)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b w:val="1"/>
                <w:sz w:val="20"/>
                <w:szCs w:val="20"/>
                <w:rtl w:val="0"/>
              </w:rPr>
              <w:t xml:space="preserve">Civil Law III: Business Transactions, Contracts and Torts in the Age of Digitalization (6 cr)</w:t>
            </w:r>
            <w:r w:rsidDel="00000000" w:rsidR="00000000" w:rsidRPr="00000000">
              <w:rPr>
                <w:rtl w:val="0"/>
              </w:rPr>
            </w:r>
          </w:p>
          <w:p w:rsidR="00000000" w:rsidDel="00000000" w:rsidP="00000000" w:rsidRDefault="00000000" w:rsidRPr="00000000" w14:paraId="00000061">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highlight w:val="white"/>
              </w:rPr>
            </w:pPr>
            <w:r w:rsidDel="00000000" w:rsidR="00000000" w:rsidRPr="00000000">
              <w:rPr>
                <w:b w:val="1"/>
                <w:sz w:val="20"/>
                <w:szCs w:val="20"/>
                <w:rtl w:val="0"/>
              </w:rPr>
              <w:t xml:space="preserve">Civil Procedure (6 cr)</w:t>
            </w:r>
            <w:r w:rsidDel="00000000" w:rsidR="00000000" w:rsidRPr="00000000">
              <w:rPr>
                <w:rtl w:val="0"/>
              </w:rPr>
            </w:r>
          </w:p>
          <w:p w:rsidR="00000000" w:rsidDel="00000000" w:rsidP="00000000" w:rsidRDefault="00000000" w:rsidRPr="00000000" w14:paraId="00000062">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Required law electives (6 cr): ex.</w:t>
            </w:r>
          </w:p>
          <w:p w:rsidR="00000000" w:rsidDel="00000000" w:rsidP="00000000" w:rsidRDefault="00000000" w:rsidRPr="00000000" w14:paraId="00000063">
            <w:pPr>
              <w:widowControl w:val="0"/>
              <w:numPr>
                <w:ilvl w:val="1"/>
                <w:numId w:val="18"/>
              </w:numPr>
              <w:pBdr>
                <w:top w:space="0" w:sz="0" w:val="nil"/>
                <w:left w:space="0" w:sz="0" w:val="nil"/>
                <w:bottom w:space="0" w:sz="0" w:val="nil"/>
                <w:right w:space="0" w:sz="0" w:val="nil"/>
                <w:between w:space="0" w:sz="0" w:val="nil"/>
              </w:pBdr>
              <w:spacing w:line="240" w:lineRule="auto"/>
              <w:ind w:left="1440" w:hanging="360"/>
              <w:rPr>
                <w:sz w:val="20"/>
                <w:szCs w:val="20"/>
              </w:rPr>
            </w:pPr>
            <w:r w:rsidDel="00000000" w:rsidR="00000000" w:rsidRPr="00000000">
              <w:rPr>
                <w:sz w:val="20"/>
                <w:szCs w:val="20"/>
                <w:rtl w:val="0"/>
              </w:rPr>
              <w:t xml:space="preserve">Tax Law (3 cr)</w:t>
            </w:r>
          </w:p>
          <w:p w:rsidR="00000000" w:rsidDel="00000000" w:rsidP="00000000" w:rsidRDefault="00000000" w:rsidRPr="00000000" w14:paraId="00000064">
            <w:pPr>
              <w:widowControl w:val="0"/>
              <w:numPr>
                <w:ilvl w:val="1"/>
                <w:numId w:val="18"/>
              </w:numPr>
              <w:pBdr>
                <w:top w:space="0" w:sz="0" w:val="nil"/>
                <w:left w:space="0" w:sz="0" w:val="nil"/>
                <w:bottom w:space="0" w:sz="0" w:val="nil"/>
                <w:right w:space="0" w:sz="0" w:val="nil"/>
                <w:between w:space="0" w:sz="0" w:val="nil"/>
              </w:pBdr>
              <w:spacing w:line="240" w:lineRule="auto"/>
              <w:ind w:left="1440" w:hanging="360"/>
              <w:rPr>
                <w:sz w:val="20"/>
                <w:szCs w:val="20"/>
              </w:rPr>
            </w:pPr>
            <w:r w:rsidDel="00000000" w:rsidR="00000000" w:rsidRPr="00000000">
              <w:rPr>
                <w:sz w:val="20"/>
                <w:szCs w:val="20"/>
                <w:rtl w:val="0"/>
              </w:rPr>
              <w:t xml:space="preserve">Family Law (3 cr)</w:t>
            </w:r>
          </w:p>
          <w:p w:rsidR="00000000" w:rsidDel="00000000" w:rsidP="00000000" w:rsidRDefault="00000000" w:rsidRPr="00000000" w14:paraId="00000065">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Other courses from GenEd (6 cr.): ex.</w:t>
            </w:r>
          </w:p>
          <w:p w:rsidR="00000000" w:rsidDel="00000000" w:rsidP="00000000" w:rsidRDefault="00000000" w:rsidRPr="00000000" w14:paraId="00000066">
            <w:pPr>
              <w:widowControl w:val="0"/>
              <w:numPr>
                <w:ilvl w:val="1"/>
                <w:numId w:val="18"/>
              </w:numPr>
              <w:pBdr>
                <w:top w:space="0" w:sz="0" w:val="nil"/>
                <w:left w:space="0" w:sz="0" w:val="nil"/>
                <w:bottom w:space="0" w:sz="0" w:val="nil"/>
                <w:right w:space="0" w:sz="0" w:val="nil"/>
                <w:between w:space="0" w:sz="0" w:val="nil"/>
              </w:pBdr>
              <w:spacing w:line="240" w:lineRule="auto"/>
              <w:ind w:left="1440" w:hanging="360"/>
              <w:rPr>
                <w:sz w:val="20"/>
                <w:szCs w:val="20"/>
              </w:rPr>
            </w:pPr>
            <w:r w:rsidDel="00000000" w:rsidR="00000000" w:rsidRPr="00000000">
              <w:rPr>
                <w:sz w:val="20"/>
                <w:szCs w:val="20"/>
                <w:rtl w:val="0"/>
              </w:rPr>
              <w:t xml:space="preserve">Social Science (6 cr)</w:t>
            </w:r>
          </w:p>
          <w:p w:rsidR="00000000" w:rsidDel="00000000" w:rsidP="00000000" w:rsidRDefault="00000000" w:rsidRPr="00000000" w14:paraId="00000067">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Law electives (6 cr)</w:t>
            </w:r>
          </w:p>
          <w:p w:rsidR="00000000" w:rsidDel="00000000" w:rsidP="00000000" w:rsidRDefault="00000000" w:rsidRPr="00000000" w14:paraId="00000068">
            <w:pPr>
              <w:widowControl w:val="0"/>
              <w:numPr>
                <w:ilvl w:val="1"/>
                <w:numId w:val="18"/>
              </w:numPr>
              <w:pBdr>
                <w:top w:space="0" w:sz="0" w:val="nil"/>
                <w:left w:space="0" w:sz="0" w:val="nil"/>
                <w:bottom w:space="0" w:sz="0" w:val="nil"/>
                <w:right w:space="0" w:sz="0" w:val="nil"/>
                <w:between w:space="0" w:sz="0" w:val="nil"/>
              </w:pBdr>
              <w:spacing w:line="240" w:lineRule="auto"/>
              <w:ind w:left="1440" w:hanging="360"/>
              <w:rPr>
                <w:sz w:val="20"/>
                <w:szCs w:val="20"/>
              </w:rPr>
            </w:pPr>
            <w:r w:rsidDel="00000000" w:rsidR="00000000" w:rsidRPr="00000000">
              <w:rPr>
                <w:sz w:val="20"/>
                <w:szCs w:val="20"/>
                <w:rtl w:val="0"/>
              </w:rPr>
              <w:t xml:space="preserve">Law track concentration courses - International Law, Business Law, etc.</w:t>
            </w:r>
          </w:p>
          <w:p w:rsidR="00000000" w:rsidDel="00000000" w:rsidP="00000000" w:rsidRDefault="00000000" w:rsidRPr="00000000" w14:paraId="00000069">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u w:val="single"/>
                <w:rtl w:val="0"/>
              </w:rPr>
              <w:t xml:space="preserve">Internship I </w:t>
            </w:r>
            <w:r w:rsidDel="00000000" w:rsidR="00000000" w:rsidRPr="00000000">
              <w:rPr>
                <w:sz w:val="20"/>
                <w:szCs w:val="20"/>
                <w:rtl w:val="0"/>
              </w:rPr>
              <w:t xml:space="preserve">(added extra/on top in Fall - no need to register for it separately) (6 cr)</w:t>
            </w:r>
          </w:p>
          <w:p w:rsidR="00000000" w:rsidDel="00000000" w:rsidP="00000000" w:rsidRDefault="00000000" w:rsidRPr="00000000" w14:paraId="0000006A">
            <w:pPr>
              <w:widowControl w:val="0"/>
              <w:numPr>
                <w:ilvl w:val="0"/>
                <w:numId w:val="18"/>
              </w:numPr>
              <w:ind w:left="720" w:hanging="360"/>
              <w:rPr>
                <w:sz w:val="20"/>
                <w:szCs w:val="20"/>
              </w:rPr>
            </w:pPr>
            <w:r w:rsidDel="00000000" w:rsidR="00000000" w:rsidRPr="00000000">
              <w:rPr>
                <w:i w:val="1"/>
                <w:sz w:val="20"/>
                <w:szCs w:val="20"/>
                <w:rtl w:val="0"/>
              </w:rPr>
              <w:t xml:space="preserve">Optional Extra</w:t>
            </w:r>
            <w:r w:rsidDel="00000000" w:rsidR="00000000" w:rsidRPr="00000000">
              <w:rPr>
                <w:sz w:val="20"/>
                <w:szCs w:val="20"/>
                <w:rtl w:val="0"/>
              </w:rPr>
              <w:t xml:space="preserve"> - 3 cr course: ex.</w:t>
            </w:r>
          </w:p>
          <w:p w:rsidR="00000000" w:rsidDel="00000000" w:rsidP="00000000" w:rsidRDefault="00000000" w:rsidRPr="00000000" w14:paraId="0000006B">
            <w:pPr>
              <w:widowControl w:val="0"/>
              <w:numPr>
                <w:ilvl w:val="1"/>
                <w:numId w:val="18"/>
              </w:numPr>
              <w:ind w:left="1440" w:hanging="360"/>
              <w:rPr>
                <w:sz w:val="20"/>
                <w:szCs w:val="20"/>
              </w:rPr>
            </w:pPr>
            <w:r w:rsidDel="00000000" w:rsidR="00000000" w:rsidRPr="00000000">
              <w:rPr>
                <w:sz w:val="20"/>
                <w:szCs w:val="20"/>
                <w:rtl w:val="0"/>
              </w:rPr>
              <w:t xml:space="preserve">law elective or other course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b w:val="1"/>
                <w:sz w:val="20"/>
                <w:szCs w:val="20"/>
                <w:rtl w:val="0"/>
              </w:rPr>
              <w:t xml:space="preserve">Legal Clinic I (3 cr)</w:t>
            </w:r>
            <w:r w:rsidDel="00000000" w:rsidR="00000000" w:rsidRPr="00000000">
              <w:rPr>
                <w:rtl w:val="0"/>
              </w:rPr>
            </w:r>
          </w:p>
          <w:p w:rsidR="00000000" w:rsidDel="00000000" w:rsidP="00000000" w:rsidRDefault="00000000" w:rsidRPr="00000000" w14:paraId="0000006D">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b w:val="1"/>
                <w:sz w:val="20"/>
                <w:szCs w:val="20"/>
                <w:rtl w:val="0"/>
              </w:rPr>
              <w:t xml:space="preserve">Legal Research and Writing (3 cr)</w:t>
            </w:r>
            <w:r w:rsidDel="00000000" w:rsidR="00000000" w:rsidRPr="00000000">
              <w:rPr>
                <w:rtl w:val="0"/>
              </w:rPr>
            </w:r>
          </w:p>
          <w:p w:rsidR="00000000" w:rsidDel="00000000" w:rsidP="00000000" w:rsidRDefault="00000000" w:rsidRPr="00000000" w14:paraId="0000006E">
            <w:pPr>
              <w:widowControl w:val="0"/>
              <w:numPr>
                <w:ilvl w:val="0"/>
                <w:numId w:val="18"/>
              </w:numPr>
              <w:spacing w:line="240" w:lineRule="auto"/>
              <w:ind w:left="720" w:hanging="360"/>
              <w:rPr>
                <w:sz w:val="20"/>
                <w:szCs w:val="20"/>
              </w:rPr>
            </w:pPr>
            <w:r w:rsidDel="00000000" w:rsidR="00000000" w:rsidRPr="00000000">
              <w:rPr>
                <w:sz w:val="20"/>
                <w:szCs w:val="20"/>
                <w:rtl w:val="0"/>
              </w:rPr>
              <w:t xml:space="preserve">Other courses from GenEd (6 cr.): ex.</w:t>
            </w:r>
          </w:p>
          <w:p w:rsidR="00000000" w:rsidDel="00000000" w:rsidP="00000000" w:rsidRDefault="00000000" w:rsidRPr="00000000" w14:paraId="0000006F">
            <w:pPr>
              <w:widowControl w:val="0"/>
              <w:numPr>
                <w:ilvl w:val="1"/>
                <w:numId w:val="18"/>
              </w:numPr>
              <w:spacing w:line="240" w:lineRule="auto"/>
              <w:ind w:left="1440" w:hanging="360"/>
              <w:rPr>
                <w:sz w:val="20"/>
                <w:szCs w:val="20"/>
              </w:rPr>
            </w:pPr>
            <w:r w:rsidDel="00000000" w:rsidR="00000000" w:rsidRPr="00000000">
              <w:rPr>
                <w:sz w:val="20"/>
                <w:szCs w:val="20"/>
                <w:rtl w:val="0"/>
              </w:rPr>
              <w:t xml:space="preserve">Art (6 cr)</w:t>
            </w:r>
          </w:p>
          <w:p w:rsidR="00000000" w:rsidDel="00000000" w:rsidP="00000000" w:rsidRDefault="00000000" w:rsidRPr="00000000" w14:paraId="00000070">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Law electives (18 cr)</w:t>
            </w:r>
          </w:p>
          <w:p w:rsidR="00000000" w:rsidDel="00000000" w:rsidP="00000000" w:rsidRDefault="00000000" w:rsidRPr="00000000" w14:paraId="00000071">
            <w:pPr>
              <w:widowControl w:val="0"/>
              <w:numPr>
                <w:ilvl w:val="1"/>
                <w:numId w:val="18"/>
              </w:numPr>
              <w:spacing w:line="240" w:lineRule="auto"/>
              <w:ind w:left="1440" w:hanging="360"/>
              <w:rPr>
                <w:sz w:val="20"/>
                <w:szCs w:val="20"/>
              </w:rPr>
            </w:pPr>
            <w:r w:rsidDel="00000000" w:rsidR="00000000" w:rsidRPr="00000000">
              <w:rPr>
                <w:sz w:val="20"/>
                <w:szCs w:val="20"/>
                <w:rtl w:val="0"/>
              </w:rPr>
              <w:t xml:space="preserve">Law track concentration courses - International Law, Business Law, etc.</w:t>
            </w:r>
          </w:p>
          <w:p w:rsidR="00000000" w:rsidDel="00000000" w:rsidP="00000000" w:rsidRDefault="00000000" w:rsidRPr="00000000" w14:paraId="00000072">
            <w:pPr>
              <w:widowControl w:val="0"/>
              <w:numPr>
                <w:ilvl w:val="0"/>
                <w:numId w:val="18"/>
              </w:numPr>
              <w:ind w:left="720" w:hanging="360"/>
              <w:rPr>
                <w:sz w:val="20"/>
                <w:szCs w:val="20"/>
              </w:rPr>
            </w:pPr>
            <w:r w:rsidDel="00000000" w:rsidR="00000000" w:rsidRPr="00000000">
              <w:rPr>
                <w:i w:val="1"/>
                <w:sz w:val="20"/>
                <w:szCs w:val="20"/>
                <w:rtl w:val="0"/>
              </w:rPr>
              <w:t xml:space="preserve">Optional Extra </w:t>
            </w:r>
            <w:r w:rsidDel="00000000" w:rsidR="00000000" w:rsidRPr="00000000">
              <w:rPr>
                <w:sz w:val="20"/>
                <w:szCs w:val="20"/>
                <w:rtl w:val="0"/>
              </w:rPr>
              <w:t xml:space="preserve"> - 3 cr course: ex.</w:t>
            </w:r>
          </w:p>
          <w:p w:rsidR="00000000" w:rsidDel="00000000" w:rsidP="00000000" w:rsidRDefault="00000000" w:rsidRPr="00000000" w14:paraId="00000073">
            <w:pPr>
              <w:widowControl w:val="0"/>
              <w:numPr>
                <w:ilvl w:val="1"/>
                <w:numId w:val="18"/>
              </w:numPr>
              <w:ind w:left="1440" w:hanging="360"/>
              <w:rPr>
                <w:sz w:val="20"/>
                <w:szCs w:val="20"/>
              </w:rPr>
            </w:pPr>
            <w:r w:rsidDel="00000000" w:rsidR="00000000" w:rsidRPr="00000000">
              <w:rPr>
                <w:sz w:val="20"/>
                <w:szCs w:val="20"/>
                <w:rtl w:val="0"/>
              </w:rPr>
              <w:t xml:space="preserve">law elective  or other course</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1440" w:firstLine="0"/>
              <w:rPr>
                <w:sz w:val="20"/>
                <w:szCs w:val="20"/>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VII semester (30 + 3 credits)</w:t>
            </w:r>
          </w:p>
        </w:tc>
        <w:tc>
          <w:tcPr>
            <w:shd w:fill="a4c2f4"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VIII semester (30 + 3 credits)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numPr>
                <w:ilvl w:val="0"/>
                <w:numId w:val="16"/>
              </w:numPr>
              <w:ind w:left="720" w:hanging="360"/>
              <w:rPr>
                <w:sz w:val="20"/>
                <w:szCs w:val="20"/>
              </w:rPr>
            </w:pPr>
            <w:r w:rsidDel="00000000" w:rsidR="00000000" w:rsidRPr="00000000">
              <w:rPr>
                <w:b w:val="1"/>
                <w:sz w:val="20"/>
                <w:szCs w:val="20"/>
                <w:rtl w:val="0"/>
              </w:rPr>
              <w:t xml:space="preserve">Legal Clinic II (3 cr)</w:t>
            </w:r>
            <w:r w:rsidDel="00000000" w:rsidR="00000000" w:rsidRPr="00000000">
              <w:rPr>
                <w:rtl w:val="0"/>
              </w:rPr>
            </w:r>
          </w:p>
          <w:p w:rsidR="00000000" w:rsidDel="00000000" w:rsidP="00000000" w:rsidRDefault="00000000" w:rsidRPr="00000000" w14:paraId="00000078">
            <w:pPr>
              <w:widowControl w:val="0"/>
              <w:numPr>
                <w:ilvl w:val="0"/>
                <w:numId w:val="16"/>
              </w:numPr>
              <w:ind w:left="720" w:hanging="360"/>
              <w:rPr>
                <w:sz w:val="20"/>
                <w:szCs w:val="20"/>
              </w:rPr>
            </w:pPr>
            <w:r w:rsidDel="00000000" w:rsidR="00000000" w:rsidRPr="00000000">
              <w:rPr>
                <w:b w:val="1"/>
                <w:sz w:val="20"/>
                <w:szCs w:val="20"/>
                <w:rtl w:val="0"/>
              </w:rPr>
              <w:t xml:space="preserve">Conflicts of Laws, Globalization and Technology (3 cr)</w:t>
            </w:r>
            <w:r w:rsidDel="00000000" w:rsidR="00000000" w:rsidRPr="00000000">
              <w:rPr>
                <w:rtl w:val="0"/>
              </w:rPr>
            </w:r>
          </w:p>
          <w:p w:rsidR="00000000" w:rsidDel="00000000" w:rsidP="00000000" w:rsidRDefault="00000000" w:rsidRPr="00000000" w14:paraId="00000079">
            <w:pPr>
              <w:widowControl w:val="0"/>
              <w:numPr>
                <w:ilvl w:val="0"/>
                <w:numId w:val="16"/>
              </w:numPr>
              <w:ind w:left="720" w:hanging="360"/>
              <w:rPr>
                <w:sz w:val="20"/>
                <w:szCs w:val="20"/>
              </w:rPr>
            </w:pPr>
            <w:r w:rsidDel="00000000" w:rsidR="00000000" w:rsidRPr="00000000">
              <w:rPr>
                <w:b w:val="1"/>
                <w:sz w:val="20"/>
                <w:szCs w:val="20"/>
                <w:rtl w:val="0"/>
              </w:rPr>
              <w:t xml:space="preserve">Thesis Research Seminar І (6 cr)</w:t>
            </w:r>
            <w:r w:rsidDel="00000000" w:rsidR="00000000" w:rsidRPr="00000000">
              <w:rPr>
                <w:rtl w:val="0"/>
              </w:rPr>
            </w:r>
          </w:p>
          <w:p w:rsidR="00000000" w:rsidDel="00000000" w:rsidP="00000000" w:rsidRDefault="00000000" w:rsidRPr="00000000" w14:paraId="0000007A">
            <w:pPr>
              <w:widowControl w:val="0"/>
              <w:numPr>
                <w:ilvl w:val="0"/>
                <w:numId w:val="16"/>
              </w:numPr>
              <w:ind w:left="720" w:hanging="360"/>
              <w:rPr>
                <w:sz w:val="20"/>
                <w:szCs w:val="20"/>
              </w:rPr>
            </w:pPr>
            <w:r w:rsidDel="00000000" w:rsidR="00000000" w:rsidRPr="00000000">
              <w:rPr>
                <w:sz w:val="20"/>
                <w:szCs w:val="20"/>
                <w:u w:val="single"/>
                <w:rtl w:val="0"/>
              </w:rPr>
              <w:t xml:space="preserve">Internship II </w:t>
            </w:r>
            <w:r w:rsidDel="00000000" w:rsidR="00000000" w:rsidRPr="00000000">
              <w:rPr>
                <w:sz w:val="20"/>
                <w:szCs w:val="20"/>
                <w:rtl w:val="0"/>
              </w:rPr>
              <w:t xml:space="preserve">(added extra/on top in Fall - no need to register for it separately) (6 cr)</w:t>
            </w:r>
          </w:p>
          <w:p w:rsidR="00000000" w:rsidDel="00000000" w:rsidP="00000000" w:rsidRDefault="00000000" w:rsidRPr="00000000" w14:paraId="0000007B">
            <w:pPr>
              <w:widowControl w:val="0"/>
              <w:numPr>
                <w:ilvl w:val="0"/>
                <w:numId w:val="16"/>
              </w:numPr>
              <w:ind w:left="720" w:hanging="360"/>
              <w:rPr>
                <w:sz w:val="20"/>
                <w:szCs w:val="20"/>
              </w:rPr>
            </w:pPr>
            <w:r w:rsidDel="00000000" w:rsidR="00000000" w:rsidRPr="00000000">
              <w:rPr>
                <w:sz w:val="20"/>
                <w:szCs w:val="20"/>
                <w:rtl w:val="0"/>
              </w:rPr>
              <w:t xml:space="preserve">Electives outside major (12 cr)</w:t>
            </w:r>
          </w:p>
          <w:p w:rsidR="00000000" w:rsidDel="00000000" w:rsidP="00000000" w:rsidRDefault="00000000" w:rsidRPr="00000000" w14:paraId="0000007C">
            <w:pPr>
              <w:widowControl w:val="0"/>
              <w:numPr>
                <w:ilvl w:val="1"/>
                <w:numId w:val="16"/>
              </w:numPr>
              <w:ind w:left="1440" w:hanging="360"/>
              <w:rPr>
                <w:sz w:val="20"/>
                <w:szCs w:val="20"/>
              </w:rPr>
            </w:pPr>
            <w:r w:rsidDel="00000000" w:rsidR="00000000" w:rsidRPr="00000000">
              <w:rPr>
                <w:sz w:val="20"/>
                <w:szCs w:val="20"/>
                <w:rtl w:val="0"/>
              </w:rPr>
              <w:t xml:space="preserve">Anything beyond law major</w:t>
            </w:r>
          </w:p>
          <w:p w:rsidR="00000000" w:rsidDel="00000000" w:rsidP="00000000" w:rsidRDefault="00000000" w:rsidRPr="00000000" w14:paraId="0000007D">
            <w:pPr>
              <w:widowControl w:val="0"/>
              <w:numPr>
                <w:ilvl w:val="0"/>
                <w:numId w:val="16"/>
              </w:numPr>
              <w:ind w:left="720" w:hanging="360"/>
              <w:rPr>
                <w:sz w:val="20"/>
                <w:szCs w:val="20"/>
              </w:rPr>
            </w:pPr>
            <w:r w:rsidDel="00000000" w:rsidR="00000000" w:rsidRPr="00000000">
              <w:rPr>
                <w:sz w:val="20"/>
                <w:szCs w:val="20"/>
                <w:rtl w:val="0"/>
              </w:rPr>
              <w:t xml:space="preserve">Law electives/Electives (6 cr)</w:t>
            </w:r>
          </w:p>
          <w:p w:rsidR="00000000" w:rsidDel="00000000" w:rsidP="00000000" w:rsidRDefault="00000000" w:rsidRPr="00000000" w14:paraId="0000007E">
            <w:pPr>
              <w:widowControl w:val="0"/>
              <w:numPr>
                <w:ilvl w:val="0"/>
                <w:numId w:val="16"/>
              </w:numPr>
              <w:ind w:left="720" w:hanging="360"/>
              <w:rPr>
                <w:sz w:val="20"/>
                <w:szCs w:val="20"/>
              </w:rPr>
            </w:pPr>
            <w:r w:rsidDel="00000000" w:rsidR="00000000" w:rsidRPr="00000000">
              <w:rPr>
                <w:i w:val="1"/>
                <w:sz w:val="20"/>
                <w:szCs w:val="20"/>
                <w:rtl w:val="0"/>
              </w:rPr>
              <w:t xml:space="preserve">Optional Extra</w:t>
            </w:r>
            <w:r w:rsidDel="00000000" w:rsidR="00000000" w:rsidRPr="00000000">
              <w:rPr>
                <w:sz w:val="20"/>
                <w:szCs w:val="20"/>
                <w:rtl w:val="0"/>
              </w:rPr>
              <w:t xml:space="preserve"> - 3 cr course: ex.</w:t>
            </w:r>
          </w:p>
          <w:p w:rsidR="00000000" w:rsidDel="00000000" w:rsidP="00000000" w:rsidRDefault="00000000" w:rsidRPr="00000000" w14:paraId="0000007F">
            <w:pPr>
              <w:widowControl w:val="0"/>
              <w:numPr>
                <w:ilvl w:val="1"/>
                <w:numId w:val="16"/>
              </w:numPr>
              <w:ind w:left="1440" w:hanging="360"/>
              <w:rPr>
                <w:sz w:val="20"/>
                <w:szCs w:val="20"/>
              </w:rPr>
            </w:pPr>
            <w:r w:rsidDel="00000000" w:rsidR="00000000" w:rsidRPr="00000000">
              <w:rPr>
                <w:sz w:val="20"/>
                <w:szCs w:val="20"/>
                <w:rtl w:val="0"/>
              </w:rPr>
              <w:t xml:space="preserve">law elective or other course</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numPr>
                <w:ilvl w:val="0"/>
                <w:numId w:val="1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b w:val="1"/>
                <w:sz w:val="20"/>
                <w:szCs w:val="20"/>
                <w:rtl w:val="0"/>
              </w:rPr>
              <w:t xml:space="preserve">Thesis Research Seminar ІІ (6 cr)</w:t>
            </w:r>
            <w:r w:rsidDel="00000000" w:rsidR="00000000" w:rsidRPr="00000000">
              <w:rPr>
                <w:rtl w:val="0"/>
              </w:rPr>
            </w:r>
          </w:p>
          <w:p w:rsidR="00000000" w:rsidDel="00000000" w:rsidP="00000000" w:rsidRDefault="00000000" w:rsidRPr="00000000" w14:paraId="00000081">
            <w:pPr>
              <w:widowControl w:val="0"/>
              <w:numPr>
                <w:ilvl w:val="0"/>
                <w:numId w:val="1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b w:val="1"/>
                <w:sz w:val="20"/>
                <w:szCs w:val="20"/>
                <w:rtl w:val="0"/>
              </w:rPr>
              <w:t xml:space="preserve">Energy and Climate Law (6 cr)</w:t>
            </w:r>
            <w:r w:rsidDel="00000000" w:rsidR="00000000" w:rsidRPr="00000000">
              <w:rPr>
                <w:rtl w:val="0"/>
              </w:rPr>
            </w:r>
          </w:p>
          <w:p w:rsidR="00000000" w:rsidDel="00000000" w:rsidP="00000000" w:rsidRDefault="00000000" w:rsidRPr="00000000" w14:paraId="00000082">
            <w:pPr>
              <w:widowControl w:val="0"/>
              <w:numPr>
                <w:ilvl w:val="0"/>
                <w:numId w:val="1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b w:val="1"/>
                <w:sz w:val="20"/>
                <w:szCs w:val="20"/>
                <w:rtl w:val="0"/>
              </w:rPr>
              <w:t xml:space="preserve">Comparative Law in a changing world (6 cr)</w:t>
            </w:r>
            <w:r w:rsidDel="00000000" w:rsidR="00000000" w:rsidRPr="00000000">
              <w:rPr>
                <w:rtl w:val="0"/>
              </w:rPr>
            </w:r>
          </w:p>
          <w:p w:rsidR="00000000" w:rsidDel="00000000" w:rsidP="00000000" w:rsidRDefault="00000000" w:rsidRPr="00000000" w14:paraId="00000083">
            <w:pPr>
              <w:widowControl w:val="0"/>
              <w:numPr>
                <w:ilvl w:val="0"/>
                <w:numId w:val="1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Electives outside major (6 cr)</w:t>
            </w:r>
          </w:p>
          <w:p w:rsidR="00000000" w:rsidDel="00000000" w:rsidP="00000000" w:rsidRDefault="00000000" w:rsidRPr="00000000" w14:paraId="00000084">
            <w:pPr>
              <w:widowControl w:val="0"/>
              <w:numPr>
                <w:ilvl w:val="1"/>
                <w:numId w:val="16"/>
              </w:numPr>
              <w:ind w:left="1440" w:hanging="360"/>
              <w:rPr>
                <w:sz w:val="20"/>
                <w:szCs w:val="20"/>
              </w:rPr>
            </w:pPr>
            <w:r w:rsidDel="00000000" w:rsidR="00000000" w:rsidRPr="00000000">
              <w:rPr>
                <w:sz w:val="20"/>
                <w:szCs w:val="20"/>
                <w:rtl w:val="0"/>
              </w:rPr>
              <w:t xml:space="preserve">Anything beyond law major</w:t>
            </w:r>
          </w:p>
          <w:p w:rsidR="00000000" w:rsidDel="00000000" w:rsidP="00000000" w:rsidRDefault="00000000" w:rsidRPr="00000000" w14:paraId="00000085">
            <w:pPr>
              <w:widowControl w:val="0"/>
              <w:numPr>
                <w:ilvl w:val="0"/>
                <w:numId w:val="1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Law electives/Electives (6 cr)</w:t>
            </w:r>
          </w:p>
          <w:p w:rsidR="00000000" w:rsidDel="00000000" w:rsidP="00000000" w:rsidRDefault="00000000" w:rsidRPr="00000000" w14:paraId="00000086">
            <w:pPr>
              <w:widowControl w:val="0"/>
              <w:numPr>
                <w:ilvl w:val="0"/>
                <w:numId w:val="16"/>
              </w:numPr>
              <w:ind w:left="720" w:hanging="360"/>
              <w:rPr>
                <w:sz w:val="20"/>
                <w:szCs w:val="20"/>
              </w:rPr>
            </w:pPr>
            <w:r w:rsidDel="00000000" w:rsidR="00000000" w:rsidRPr="00000000">
              <w:rPr>
                <w:i w:val="1"/>
                <w:sz w:val="20"/>
                <w:szCs w:val="20"/>
                <w:rtl w:val="0"/>
              </w:rPr>
              <w:t xml:space="preserve">Optional Extra</w:t>
            </w:r>
            <w:r w:rsidDel="00000000" w:rsidR="00000000" w:rsidRPr="00000000">
              <w:rPr>
                <w:sz w:val="20"/>
                <w:szCs w:val="20"/>
                <w:rtl w:val="0"/>
              </w:rPr>
              <w:t xml:space="preserve"> - 3 cr course: ex.</w:t>
            </w:r>
          </w:p>
          <w:p w:rsidR="00000000" w:rsidDel="00000000" w:rsidP="00000000" w:rsidRDefault="00000000" w:rsidRPr="00000000" w14:paraId="00000087">
            <w:pPr>
              <w:widowControl w:val="0"/>
              <w:numPr>
                <w:ilvl w:val="1"/>
                <w:numId w:val="16"/>
              </w:numPr>
              <w:ind w:left="1440" w:hanging="360"/>
              <w:rPr>
                <w:sz w:val="20"/>
                <w:szCs w:val="20"/>
              </w:rPr>
            </w:pPr>
            <w:r w:rsidDel="00000000" w:rsidR="00000000" w:rsidRPr="00000000">
              <w:rPr>
                <w:sz w:val="20"/>
                <w:szCs w:val="20"/>
                <w:rtl w:val="0"/>
              </w:rPr>
              <w:t xml:space="preserve">law elective or other course</w:t>
            </w:r>
          </w:p>
        </w:tc>
      </w:tr>
    </w:tbl>
    <w:p w:rsidR="00000000" w:rsidDel="00000000" w:rsidP="00000000" w:rsidRDefault="00000000" w:rsidRPr="00000000" w14:paraId="00000088">
      <w:pPr>
        <w:rPr>
          <w:b w:val="1"/>
          <w:sz w:val="20"/>
          <w:szCs w:val="20"/>
        </w:rPr>
      </w:pPr>
      <w:r w:rsidDel="00000000" w:rsidR="00000000" w:rsidRPr="00000000">
        <w:rPr>
          <w:rtl w:val="0"/>
        </w:rPr>
      </w:r>
    </w:p>
    <w:p w:rsidR="00000000" w:rsidDel="00000000" w:rsidP="00000000" w:rsidRDefault="00000000" w:rsidRPr="00000000" w14:paraId="00000089">
      <w:pPr>
        <w:rPr>
          <w:b w:val="1"/>
          <w:sz w:val="20"/>
          <w:szCs w:val="20"/>
        </w:rPr>
      </w:pPr>
      <w:r w:rsidDel="00000000" w:rsidR="00000000" w:rsidRPr="00000000">
        <w:rPr>
          <w:rtl w:val="0"/>
        </w:rPr>
      </w:r>
    </w:p>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BLOCK 2</w:t>
      </w:r>
    </w:p>
    <w:p w:rsidR="00000000" w:rsidDel="00000000" w:rsidP="00000000" w:rsidRDefault="00000000" w:rsidRPr="00000000" w14:paraId="0000008B">
      <w:pPr>
        <w:rPr>
          <w:b w:val="1"/>
          <w:sz w:val="20"/>
          <w:szCs w:val="20"/>
        </w:rPr>
      </w:pPr>
      <w:r w:rsidDel="00000000" w:rsidR="00000000" w:rsidRPr="00000000">
        <w:rPr>
          <w:b w:val="1"/>
          <w:sz w:val="20"/>
          <w:szCs w:val="20"/>
          <w:rtl w:val="0"/>
        </w:rPr>
        <w:t xml:space="preserve">General Education Courses</w:t>
      </w:r>
    </w:p>
    <w:p w:rsidR="00000000" w:rsidDel="00000000" w:rsidP="00000000" w:rsidRDefault="00000000" w:rsidRPr="00000000" w14:paraId="0000008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numPr>
          <w:ilvl w:val="0"/>
          <w:numId w:val="26"/>
        </w:numPr>
        <w:ind w:left="720" w:hanging="360"/>
        <w:rPr>
          <w:sz w:val="20"/>
          <w:szCs w:val="20"/>
        </w:rPr>
      </w:pPr>
      <w:r w:rsidDel="00000000" w:rsidR="00000000" w:rsidRPr="00000000">
        <w:rPr>
          <w:sz w:val="20"/>
          <w:szCs w:val="20"/>
          <w:rtl w:val="0"/>
        </w:rPr>
        <w:t xml:space="preserve">Every newly admitted student </w:t>
      </w:r>
      <w:r w:rsidDel="00000000" w:rsidR="00000000" w:rsidRPr="00000000">
        <w:rPr>
          <w:b w:val="1"/>
          <w:sz w:val="20"/>
          <w:szCs w:val="20"/>
          <w:rtl w:val="0"/>
        </w:rPr>
        <w:t xml:space="preserve">has to pass the Orientation program</w:t>
      </w:r>
      <w:r w:rsidDel="00000000" w:rsidR="00000000" w:rsidRPr="00000000">
        <w:rPr>
          <w:sz w:val="20"/>
          <w:szCs w:val="20"/>
          <w:rtl w:val="0"/>
        </w:rPr>
        <w:t xml:space="preserve">. </w:t>
      </w:r>
    </w:p>
    <w:p w:rsidR="00000000" w:rsidDel="00000000" w:rsidP="00000000" w:rsidRDefault="00000000" w:rsidRPr="00000000" w14:paraId="0000008F">
      <w:pPr>
        <w:ind w:left="720" w:firstLine="0"/>
        <w:rPr>
          <w:sz w:val="20"/>
          <w:szCs w:val="20"/>
        </w:rPr>
      </w:pPr>
      <w:r w:rsidDel="00000000" w:rsidR="00000000" w:rsidRPr="00000000">
        <w:rPr>
          <w:rtl w:val="0"/>
        </w:rPr>
      </w:r>
    </w:p>
    <w:p w:rsidR="00000000" w:rsidDel="00000000" w:rsidP="00000000" w:rsidRDefault="00000000" w:rsidRPr="00000000" w14:paraId="00000090">
      <w:pPr>
        <w:numPr>
          <w:ilvl w:val="0"/>
          <w:numId w:val="26"/>
        </w:numPr>
        <w:ind w:left="720" w:hanging="360"/>
        <w:rPr>
          <w:sz w:val="20"/>
          <w:szCs w:val="20"/>
        </w:rPr>
      </w:pPr>
      <w:r w:rsidDel="00000000" w:rsidR="00000000" w:rsidRPr="00000000">
        <w:rPr>
          <w:b w:val="1"/>
          <w:sz w:val="20"/>
          <w:szCs w:val="20"/>
          <w:rtl w:val="0"/>
        </w:rPr>
        <w:t xml:space="preserve">During the 4 years of studies</w:t>
      </w:r>
      <w:r w:rsidDel="00000000" w:rsidR="00000000" w:rsidRPr="00000000">
        <w:rPr>
          <w:sz w:val="20"/>
          <w:szCs w:val="20"/>
          <w:rtl w:val="0"/>
        </w:rPr>
        <w:t xml:space="preserve">, every law student has to complete the courses below. For each course, the student has to register separately.</w:t>
      </w:r>
    </w:p>
    <w:p w:rsidR="00000000" w:rsidDel="00000000" w:rsidP="00000000" w:rsidRDefault="00000000" w:rsidRPr="00000000" w14:paraId="00000091">
      <w:pPr>
        <w:rPr>
          <w:sz w:val="20"/>
          <w:szCs w:val="20"/>
        </w:rPr>
      </w:pPr>
      <w:r w:rsidDel="00000000" w:rsidR="00000000" w:rsidRPr="00000000">
        <w:rPr>
          <w:rtl w:val="0"/>
        </w:rPr>
      </w:r>
    </w:p>
    <w:tbl>
      <w:tblPr>
        <w:tblStyle w:val="Table2"/>
        <w:tblW w:w="95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00"/>
        <w:gridCol w:w="1035"/>
        <w:gridCol w:w="1170"/>
        <w:gridCol w:w="3105"/>
        <w:tblGridChange w:id="0">
          <w:tblGrid>
            <w:gridCol w:w="4200"/>
            <w:gridCol w:w="1035"/>
            <w:gridCol w:w="1170"/>
            <w:gridCol w:w="3105"/>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rPr>
                <w:b w:val="1"/>
                <w:sz w:val="20"/>
                <w:szCs w:val="20"/>
              </w:rPr>
            </w:pPr>
            <w:r w:rsidDel="00000000" w:rsidR="00000000" w:rsidRPr="00000000">
              <w:rPr>
                <w:b w:val="1"/>
                <w:sz w:val="20"/>
                <w:szCs w:val="20"/>
                <w:rtl w:val="0"/>
              </w:rPr>
              <w:t xml:space="preserve">Course Name</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b w:val="1"/>
                <w:sz w:val="20"/>
                <w:szCs w:val="20"/>
              </w:rPr>
            </w:pPr>
            <w:r w:rsidDel="00000000" w:rsidR="00000000" w:rsidRPr="00000000">
              <w:rPr>
                <w:b w:val="1"/>
                <w:sz w:val="20"/>
                <w:szCs w:val="20"/>
                <w:rtl w:val="0"/>
              </w:rPr>
              <w:t xml:space="preserve">Credits</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rPr>
                <w:b w:val="1"/>
                <w:sz w:val="20"/>
                <w:szCs w:val="20"/>
              </w:rPr>
            </w:pPr>
            <w:r w:rsidDel="00000000" w:rsidR="00000000" w:rsidRPr="00000000">
              <w:rPr>
                <w:b w:val="1"/>
                <w:sz w:val="20"/>
                <w:szCs w:val="20"/>
                <w:rtl w:val="0"/>
              </w:rPr>
              <w:t xml:space="preserve">Course ID</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rPr>
                <w:b w:val="1"/>
                <w:sz w:val="20"/>
                <w:szCs w:val="20"/>
              </w:rPr>
            </w:pPr>
            <w:r w:rsidDel="00000000" w:rsidR="00000000" w:rsidRPr="00000000">
              <w:rPr>
                <w:b w:val="1"/>
                <w:sz w:val="20"/>
                <w:szCs w:val="20"/>
                <w:rtl w:val="0"/>
              </w:rPr>
              <w:t xml:space="preserve">Comments</w:t>
            </w:r>
          </w:p>
        </w:tc>
      </w:tr>
      <w:tr>
        <w:trPr>
          <w:cantSplit w:val="0"/>
          <w:trHeight w:val="58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6">
            <w:pPr>
              <w:widowControl w:val="0"/>
              <w:numPr>
                <w:ilvl w:val="0"/>
                <w:numId w:val="30"/>
              </w:numPr>
              <w:ind w:left="720" w:hanging="360"/>
              <w:rPr>
                <w:sz w:val="20"/>
                <w:szCs w:val="20"/>
              </w:rPr>
            </w:pPr>
            <w:r w:rsidDel="00000000" w:rsidR="00000000" w:rsidRPr="00000000">
              <w:rPr>
                <w:sz w:val="20"/>
                <w:szCs w:val="20"/>
                <w:rtl w:val="0"/>
              </w:rPr>
              <w:t xml:space="preserve">Academic Orientation Program*</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8">
            <w:pPr>
              <w:widowControl w:val="0"/>
              <w:rPr>
                <w:sz w:val="20"/>
                <w:szCs w:val="20"/>
              </w:rPr>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sz w:val="20"/>
                <w:szCs w:val="20"/>
                <w:rtl w:val="0"/>
              </w:rPr>
              <w:t xml:space="preserve">Prerequisite for “First Year Seminar I” courses</w:t>
            </w:r>
          </w:p>
        </w:tc>
      </w:tr>
      <w:tr>
        <w:trPr>
          <w:cantSplit w:val="0"/>
          <w:trHeight w:val="8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A">
            <w:pPr>
              <w:widowControl w:val="0"/>
              <w:numPr>
                <w:ilvl w:val="0"/>
                <w:numId w:val="10"/>
              </w:numPr>
              <w:ind w:left="720" w:hanging="360"/>
              <w:rPr>
                <w:sz w:val="20"/>
                <w:szCs w:val="20"/>
              </w:rPr>
            </w:pPr>
            <w:r w:rsidDel="00000000" w:rsidR="00000000" w:rsidRPr="00000000">
              <w:rPr>
                <w:sz w:val="20"/>
                <w:szCs w:val="20"/>
                <w:rtl w:val="0"/>
              </w:rPr>
              <w:t xml:space="preserve">First Year Seminar I : English Language for Liberal Arts</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C">
            <w:pPr>
              <w:widowControl w:val="0"/>
              <w:rPr>
                <w:sz w:val="20"/>
                <w:szCs w:val="20"/>
              </w:rPr>
            </w:pPr>
            <w:r w:rsidDel="00000000" w:rsidR="00000000" w:rsidRPr="00000000">
              <w:rPr>
                <w:sz w:val="20"/>
                <w:szCs w:val="20"/>
                <w:rtl w:val="0"/>
              </w:rPr>
              <w:t xml:space="preserve">2980</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Usually Fall, should select the same professors (FYS, Composition)</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E">
            <w:pPr>
              <w:widowControl w:val="0"/>
              <w:numPr>
                <w:ilvl w:val="0"/>
                <w:numId w:val="13"/>
              </w:numPr>
              <w:ind w:left="720" w:hanging="360"/>
              <w:rPr>
                <w:sz w:val="20"/>
                <w:szCs w:val="20"/>
              </w:rPr>
            </w:pPr>
            <w:r w:rsidDel="00000000" w:rsidR="00000000" w:rsidRPr="00000000">
              <w:rPr>
                <w:sz w:val="20"/>
                <w:szCs w:val="20"/>
                <w:rtl w:val="0"/>
              </w:rPr>
              <w:t xml:space="preserve">First Year Seminar I : Philosophy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4026</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sz w:val="20"/>
                <w:szCs w:val="20"/>
                <w:rtl w:val="0"/>
              </w:rPr>
              <w:t xml:space="preserve">Usually Fall</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2">
            <w:pPr>
              <w:widowControl w:val="0"/>
              <w:numPr>
                <w:ilvl w:val="0"/>
                <w:numId w:val="20"/>
              </w:numPr>
              <w:ind w:left="720" w:hanging="360"/>
              <w:rPr>
                <w:sz w:val="20"/>
                <w:szCs w:val="20"/>
              </w:rPr>
            </w:pPr>
            <w:r w:rsidDel="00000000" w:rsidR="00000000" w:rsidRPr="00000000">
              <w:rPr>
                <w:sz w:val="20"/>
                <w:szCs w:val="20"/>
                <w:rtl w:val="0"/>
              </w:rPr>
              <w:t xml:space="preserve">English Composition for Liberal Arts 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6</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5152</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sz w:val="20"/>
                <w:szCs w:val="20"/>
                <w:rtl w:val="0"/>
              </w:rPr>
              <w:t xml:space="preserve">Usually Fall</w:t>
            </w:r>
          </w:p>
        </w:tc>
      </w:tr>
      <w:tr>
        <w:trPr>
          <w:cantSplit w:val="0"/>
          <w:trHeight w:val="52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6">
            <w:pPr>
              <w:widowControl w:val="0"/>
              <w:numPr>
                <w:ilvl w:val="0"/>
                <w:numId w:val="11"/>
              </w:numPr>
              <w:ind w:left="720" w:hanging="360"/>
              <w:rPr>
                <w:sz w:val="20"/>
                <w:szCs w:val="20"/>
              </w:rPr>
            </w:pPr>
            <w:r w:rsidDel="00000000" w:rsidR="00000000" w:rsidRPr="00000000">
              <w:rPr>
                <w:sz w:val="20"/>
                <w:szCs w:val="20"/>
                <w:rtl w:val="0"/>
              </w:rPr>
              <w:t xml:space="preserve">First Year Seminar II : English Language for Liberal Arts</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2981</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sz w:val="20"/>
                <w:szCs w:val="20"/>
                <w:rtl w:val="0"/>
              </w:rPr>
              <w:t xml:space="preserve">Usually Spring</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A">
            <w:pPr>
              <w:widowControl w:val="0"/>
              <w:numPr>
                <w:ilvl w:val="0"/>
                <w:numId w:val="17"/>
              </w:numPr>
              <w:ind w:left="720" w:hanging="360"/>
              <w:rPr>
                <w:sz w:val="20"/>
                <w:szCs w:val="20"/>
              </w:rPr>
            </w:pPr>
            <w:r w:rsidDel="00000000" w:rsidR="00000000" w:rsidRPr="00000000">
              <w:rPr>
                <w:sz w:val="20"/>
                <w:szCs w:val="20"/>
                <w:rtl w:val="0"/>
              </w:rPr>
              <w:t xml:space="preserve">First Year Seminar II : Philosophy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C">
            <w:pPr>
              <w:widowControl w:val="0"/>
              <w:rPr>
                <w:sz w:val="20"/>
                <w:szCs w:val="20"/>
              </w:rPr>
            </w:pPr>
            <w:r w:rsidDel="00000000" w:rsidR="00000000" w:rsidRPr="00000000">
              <w:rPr>
                <w:sz w:val="20"/>
                <w:szCs w:val="20"/>
                <w:rtl w:val="0"/>
              </w:rPr>
              <w:t xml:space="preserve">4029</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sz w:val="20"/>
                <w:szCs w:val="20"/>
                <w:rtl w:val="0"/>
              </w:rPr>
              <w:t xml:space="preserve">Usually Spring</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E">
            <w:pPr>
              <w:widowControl w:val="0"/>
              <w:numPr>
                <w:ilvl w:val="0"/>
                <w:numId w:val="23"/>
              </w:numPr>
              <w:ind w:left="720" w:hanging="360"/>
              <w:rPr>
                <w:sz w:val="20"/>
                <w:szCs w:val="20"/>
              </w:rPr>
            </w:pPr>
            <w:r w:rsidDel="00000000" w:rsidR="00000000" w:rsidRPr="00000000">
              <w:rPr>
                <w:sz w:val="20"/>
                <w:szCs w:val="20"/>
                <w:rtl w:val="0"/>
              </w:rPr>
              <w:t xml:space="preserve">English Composition for Liberal Arts II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r w:rsidDel="00000000" w:rsidR="00000000" w:rsidRPr="00000000">
              <w:rPr>
                <w:sz w:val="20"/>
                <w:szCs w:val="20"/>
                <w:rtl w:val="0"/>
              </w:rPr>
              <w:t xml:space="preserve">6</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0">
            <w:pPr>
              <w:widowControl w:val="0"/>
              <w:rPr>
                <w:sz w:val="20"/>
                <w:szCs w:val="20"/>
              </w:rPr>
            </w:pPr>
            <w:r w:rsidDel="00000000" w:rsidR="00000000" w:rsidRPr="00000000">
              <w:rPr>
                <w:sz w:val="20"/>
                <w:szCs w:val="20"/>
                <w:rtl w:val="0"/>
              </w:rPr>
              <w:t xml:space="preserve">5271</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rPr>
                <w:sz w:val="20"/>
                <w:szCs w:val="20"/>
              </w:rPr>
            </w:pPr>
            <w:r w:rsidDel="00000000" w:rsidR="00000000" w:rsidRPr="00000000">
              <w:rPr>
                <w:sz w:val="20"/>
                <w:szCs w:val="20"/>
                <w:rtl w:val="0"/>
              </w:rPr>
              <w:t xml:space="preserve">Usually Spring</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2">
            <w:pPr>
              <w:widowControl w:val="0"/>
              <w:numPr>
                <w:ilvl w:val="0"/>
                <w:numId w:val="5"/>
              </w:numPr>
              <w:ind w:left="720" w:hanging="360"/>
              <w:rPr>
                <w:sz w:val="20"/>
                <w:szCs w:val="20"/>
              </w:rPr>
            </w:pPr>
            <w:r w:rsidDel="00000000" w:rsidR="00000000" w:rsidRPr="00000000">
              <w:rPr>
                <w:sz w:val="20"/>
                <w:szCs w:val="20"/>
                <w:rtl w:val="0"/>
              </w:rPr>
              <w:t xml:space="preserve">Kyrgyz Language and Literature 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4">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r w:rsidDel="00000000" w:rsidR="00000000" w:rsidRPr="00000000">
              <w:rPr>
                <w:sz w:val="20"/>
                <w:szCs w:val="20"/>
                <w:rtl w:val="0"/>
              </w:rPr>
              <w:t xml:space="preserve">Only Fall</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6">
            <w:pPr>
              <w:widowControl w:val="0"/>
              <w:numPr>
                <w:ilvl w:val="0"/>
                <w:numId w:val="22"/>
              </w:numPr>
              <w:ind w:left="720" w:hanging="360"/>
              <w:rPr>
                <w:sz w:val="20"/>
                <w:szCs w:val="20"/>
              </w:rPr>
            </w:pPr>
            <w:r w:rsidDel="00000000" w:rsidR="00000000" w:rsidRPr="00000000">
              <w:rPr>
                <w:sz w:val="20"/>
                <w:szCs w:val="20"/>
                <w:rtl w:val="0"/>
              </w:rPr>
              <w:t xml:space="preserve">Kyrgyz Language and Literature II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8">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rPr>
                <w:sz w:val="20"/>
                <w:szCs w:val="20"/>
              </w:rPr>
            </w:pPr>
            <w:r w:rsidDel="00000000" w:rsidR="00000000" w:rsidRPr="00000000">
              <w:rPr>
                <w:sz w:val="20"/>
                <w:szCs w:val="20"/>
                <w:rtl w:val="0"/>
              </w:rPr>
              <w:t xml:space="preserve">Only Spring</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A">
            <w:pPr>
              <w:widowControl w:val="0"/>
              <w:numPr>
                <w:ilvl w:val="0"/>
                <w:numId w:val="8"/>
              </w:numPr>
              <w:ind w:left="720" w:hanging="360"/>
              <w:rPr>
                <w:sz w:val="20"/>
                <w:szCs w:val="20"/>
              </w:rPr>
            </w:pPr>
            <w:r w:rsidDel="00000000" w:rsidR="00000000" w:rsidRPr="00000000">
              <w:rPr>
                <w:sz w:val="20"/>
                <w:szCs w:val="20"/>
                <w:rtl w:val="0"/>
              </w:rPr>
              <w:t xml:space="preserve">Russian Language 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C">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sz w:val="20"/>
                <w:szCs w:val="20"/>
                <w:rtl w:val="0"/>
              </w:rPr>
              <w:t xml:space="preserve">Only Fall</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E">
            <w:pPr>
              <w:widowControl w:val="0"/>
              <w:numPr>
                <w:ilvl w:val="0"/>
                <w:numId w:val="9"/>
              </w:numPr>
              <w:ind w:left="720" w:hanging="360"/>
              <w:rPr>
                <w:sz w:val="20"/>
                <w:szCs w:val="20"/>
              </w:rPr>
            </w:pPr>
            <w:r w:rsidDel="00000000" w:rsidR="00000000" w:rsidRPr="00000000">
              <w:rPr>
                <w:sz w:val="20"/>
                <w:szCs w:val="20"/>
                <w:rtl w:val="0"/>
              </w:rPr>
              <w:t xml:space="preserve">Russian Language II</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0">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r w:rsidDel="00000000" w:rsidR="00000000" w:rsidRPr="00000000">
              <w:rPr>
                <w:sz w:val="20"/>
                <w:szCs w:val="20"/>
                <w:rtl w:val="0"/>
              </w:rPr>
              <w:t xml:space="preserve">Only Spring</w:t>
            </w:r>
          </w:p>
        </w:tc>
      </w:tr>
      <w:tr>
        <w:trPr>
          <w:cantSplit w:val="0"/>
          <w:trHeight w:val="58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2">
            <w:pPr>
              <w:widowControl w:val="0"/>
              <w:numPr>
                <w:ilvl w:val="0"/>
                <w:numId w:val="32"/>
              </w:numPr>
              <w:ind w:left="720" w:hanging="360"/>
              <w:rPr>
                <w:sz w:val="20"/>
                <w:szCs w:val="20"/>
              </w:rPr>
            </w:pPr>
            <w:r w:rsidDel="00000000" w:rsidR="00000000" w:rsidRPr="00000000">
              <w:rPr>
                <w:sz w:val="20"/>
                <w:szCs w:val="20"/>
                <w:rtl w:val="0"/>
              </w:rPr>
              <w:t xml:space="preserve">History of Kyrgyzstan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sz w:val="20"/>
                <w:szCs w:val="20"/>
                <w:rtl w:val="0"/>
              </w:rPr>
              <w:t xml:space="preserve">4</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4">
            <w:pPr>
              <w:widowControl w:val="0"/>
              <w:rPr>
                <w:sz w:val="20"/>
                <w:szCs w:val="20"/>
              </w:rPr>
            </w:pPr>
            <w:r w:rsidDel="00000000" w:rsidR="00000000" w:rsidRPr="00000000">
              <w:rPr>
                <w:sz w:val="20"/>
                <w:szCs w:val="20"/>
                <w:rtl w:val="0"/>
              </w:rPr>
              <w:t xml:space="preserve">3553</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rPr>
                <w:sz w:val="20"/>
                <w:szCs w:val="20"/>
              </w:rPr>
            </w:pPr>
            <w:r w:rsidDel="00000000" w:rsidR="00000000" w:rsidRPr="00000000">
              <w:rPr>
                <w:sz w:val="20"/>
                <w:szCs w:val="20"/>
                <w:rtl w:val="0"/>
              </w:rPr>
              <w:t xml:space="preserve">Only during 2nd year of studies</w:t>
            </w:r>
          </w:p>
        </w:tc>
      </w:tr>
      <w:tr>
        <w:trPr>
          <w:cantSplit w:val="0"/>
          <w:trHeight w:val="58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6">
            <w:pPr>
              <w:widowControl w:val="0"/>
              <w:numPr>
                <w:ilvl w:val="0"/>
                <w:numId w:val="1"/>
              </w:numPr>
              <w:ind w:left="720" w:hanging="360"/>
              <w:rPr>
                <w:sz w:val="20"/>
                <w:szCs w:val="20"/>
              </w:rPr>
            </w:pPr>
            <w:r w:rsidDel="00000000" w:rsidR="00000000" w:rsidRPr="00000000">
              <w:rPr>
                <w:sz w:val="20"/>
                <w:szCs w:val="20"/>
                <w:rtl w:val="0"/>
              </w:rPr>
              <w:t xml:space="preserve">Geography of Kyrgyzstan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8">
            <w:pPr>
              <w:widowControl w:val="0"/>
              <w:rPr>
                <w:sz w:val="20"/>
                <w:szCs w:val="20"/>
              </w:rPr>
            </w:pPr>
            <w:r w:rsidDel="00000000" w:rsidR="00000000" w:rsidRPr="00000000">
              <w:rPr>
                <w:sz w:val="20"/>
                <w:szCs w:val="20"/>
                <w:rtl w:val="0"/>
              </w:rPr>
              <w:t xml:space="preserve">4780</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rPr>
                <w:sz w:val="20"/>
                <w:szCs w:val="20"/>
              </w:rPr>
            </w:pPr>
            <w:r w:rsidDel="00000000" w:rsidR="00000000" w:rsidRPr="00000000">
              <w:rPr>
                <w:sz w:val="20"/>
                <w:szCs w:val="20"/>
                <w:rtl w:val="0"/>
              </w:rPr>
              <w:t xml:space="preserve">Only during 2nd year of studies</w:t>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A">
            <w:pPr>
              <w:widowControl w:val="0"/>
              <w:numPr>
                <w:ilvl w:val="0"/>
                <w:numId w:val="27"/>
              </w:numPr>
              <w:ind w:left="720" w:hanging="360"/>
              <w:rPr>
                <w:sz w:val="20"/>
                <w:szCs w:val="20"/>
              </w:rPr>
            </w:pPr>
            <w:r w:rsidDel="00000000" w:rsidR="00000000" w:rsidRPr="00000000">
              <w:rPr>
                <w:sz w:val="20"/>
                <w:szCs w:val="20"/>
                <w:rtl w:val="0"/>
              </w:rPr>
              <w:t xml:space="preserve">Manas Studies</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rPr>
                <w:sz w:val="20"/>
                <w:szCs w:val="20"/>
              </w:rPr>
            </w:pPr>
            <w:r w:rsidDel="00000000" w:rsidR="00000000" w:rsidRPr="00000000">
              <w:rPr>
                <w:sz w:val="20"/>
                <w:szCs w:val="20"/>
                <w:rtl w:val="0"/>
              </w:rPr>
              <w:t xml:space="preserve">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C">
            <w:pPr>
              <w:widowControl w:val="0"/>
              <w:rPr>
                <w:sz w:val="20"/>
                <w:szCs w:val="20"/>
              </w:rPr>
            </w:pPr>
            <w:r w:rsidDel="00000000" w:rsidR="00000000" w:rsidRPr="00000000">
              <w:rPr>
                <w:sz w:val="20"/>
                <w:szCs w:val="20"/>
                <w:rtl w:val="0"/>
              </w:rPr>
              <w:t xml:space="preserve">3047</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D">
            <w:pPr>
              <w:widowControl w:val="0"/>
              <w:rPr>
                <w:sz w:val="20"/>
                <w:szCs w:val="20"/>
              </w:rPr>
            </w:pPr>
            <w:r w:rsidDel="00000000" w:rsidR="00000000" w:rsidRPr="00000000">
              <w:rPr>
                <w:rtl w:val="0"/>
              </w:rPr>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CE">
            <w:pPr>
              <w:widowControl w:val="0"/>
              <w:numPr>
                <w:ilvl w:val="0"/>
                <w:numId w:val="33"/>
              </w:numPr>
              <w:ind w:left="720" w:hanging="360"/>
              <w:rPr>
                <w:sz w:val="20"/>
                <w:szCs w:val="20"/>
              </w:rPr>
            </w:pPr>
            <w:r w:rsidDel="00000000" w:rsidR="00000000" w:rsidRPr="00000000">
              <w:rPr>
                <w:sz w:val="20"/>
                <w:szCs w:val="20"/>
                <w:rtl w:val="0"/>
              </w:rPr>
              <w:t xml:space="preserve">Mathematics and Quantitative Reasoning</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rPr>
                <w:sz w:val="20"/>
                <w:szCs w:val="20"/>
              </w:rPr>
            </w:pPr>
            <w:r w:rsidDel="00000000" w:rsidR="00000000" w:rsidRPr="00000000">
              <w:rPr>
                <w:sz w:val="20"/>
                <w:szCs w:val="20"/>
                <w:rtl w:val="0"/>
              </w:rPr>
              <w:t xml:space="preserve">6</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0">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1">
            <w:pPr>
              <w:widowControl w:val="0"/>
              <w:rPr>
                <w:sz w:val="20"/>
                <w:szCs w:val="20"/>
              </w:rPr>
            </w:pPr>
            <w:r w:rsidDel="00000000" w:rsidR="00000000" w:rsidRPr="00000000">
              <w:rPr>
                <w:rtl w:val="0"/>
              </w:rPr>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2">
            <w:pPr>
              <w:widowControl w:val="0"/>
              <w:numPr>
                <w:ilvl w:val="0"/>
                <w:numId w:val="28"/>
              </w:numPr>
              <w:ind w:left="720" w:hanging="360"/>
              <w:rPr>
                <w:sz w:val="20"/>
                <w:szCs w:val="20"/>
              </w:rPr>
            </w:pPr>
            <w:r w:rsidDel="00000000" w:rsidR="00000000" w:rsidRPr="00000000">
              <w:rPr>
                <w:sz w:val="20"/>
                <w:szCs w:val="20"/>
                <w:rtl w:val="0"/>
              </w:rPr>
              <w:t xml:space="preserve">Natural Sciences/Second Year Seminar**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rPr>
                <w:sz w:val="20"/>
                <w:szCs w:val="20"/>
              </w:rPr>
            </w:pPr>
            <w:r w:rsidDel="00000000" w:rsidR="00000000" w:rsidRPr="00000000">
              <w:rPr>
                <w:sz w:val="20"/>
                <w:szCs w:val="20"/>
                <w:rtl w:val="0"/>
              </w:rPr>
              <w:t xml:space="preserve">6</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4">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5">
            <w:pPr>
              <w:widowControl w:val="0"/>
              <w:rPr>
                <w:sz w:val="20"/>
                <w:szCs w:val="20"/>
              </w:rPr>
            </w:pPr>
            <w:r w:rsidDel="00000000" w:rsidR="00000000" w:rsidRPr="00000000">
              <w:rPr>
                <w:rtl w:val="0"/>
              </w:rPr>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6">
            <w:pPr>
              <w:widowControl w:val="0"/>
              <w:numPr>
                <w:ilvl w:val="0"/>
                <w:numId w:val="12"/>
              </w:numPr>
              <w:ind w:left="720" w:hanging="360"/>
              <w:rPr>
                <w:sz w:val="20"/>
                <w:szCs w:val="20"/>
              </w:rPr>
            </w:pPr>
            <w:r w:rsidDel="00000000" w:rsidR="00000000" w:rsidRPr="00000000">
              <w:rPr>
                <w:sz w:val="20"/>
                <w:szCs w:val="20"/>
                <w:rtl w:val="0"/>
              </w:rPr>
              <w:t xml:space="preserve">Arts/Second Year Seminar**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rPr>
                <w:sz w:val="20"/>
                <w:szCs w:val="20"/>
              </w:rPr>
            </w:pPr>
            <w:r w:rsidDel="00000000" w:rsidR="00000000" w:rsidRPr="00000000">
              <w:rPr>
                <w:sz w:val="20"/>
                <w:szCs w:val="20"/>
                <w:rtl w:val="0"/>
              </w:rPr>
              <w:t xml:space="preserve">12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8">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9">
            <w:pPr>
              <w:widowControl w:val="0"/>
              <w:rPr>
                <w:sz w:val="20"/>
                <w:szCs w:val="20"/>
              </w:rPr>
            </w:pPr>
            <w:r w:rsidDel="00000000" w:rsidR="00000000" w:rsidRPr="00000000">
              <w:rPr>
                <w:rtl w:val="0"/>
              </w:rPr>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A">
            <w:pPr>
              <w:widowControl w:val="0"/>
              <w:numPr>
                <w:ilvl w:val="0"/>
                <w:numId w:val="29"/>
              </w:numPr>
              <w:ind w:left="720" w:hanging="360"/>
              <w:rPr>
                <w:sz w:val="20"/>
                <w:szCs w:val="20"/>
              </w:rPr>
            </w:pPr>
            <w:r w:rsidDel="00000000" w:rsidR="00000000" w:rsidRPr="00000000">
              <w:rPr>
                <w:sz w:val="20"/>
                <w:szCs w:val="20"/>
                <w:rtl w:val="0"/>
              </w:rPr>
              <w:t xml:space="preserve">Humanities/Second Year Seminar**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rPr>
                <w:sz w:val="20"/>
                <w:szCs w:val="20"/>
              </w:rPr>
            </w:pPr>
            <w:r w:rsidDel="00000000" w:rsidR="00000000" w:rsidRPr="00000000">
              <w:rPr>
                <w:sz w:val="20"/>
                <w:szCs w:val="20"/>
                <w:rtl w:val="0"/>
              </w:rPr>
              <w:t xml:space="preserve">12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C">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D">
            <w:pPr>
              <w:widowControl w:val="0"/>
              <w:rPr>
                <w:sz w:val="20"/>
                <w:szCs w:val="20"/>
              </w:rPr>
            </w:pPr>
            <w:r w:rsidDel="00000000" w:rsidR="00000000" w:rsidRPr="00000000">
              <w:rPr>
                <w:rtl w:val="0"/>
              </w:rPr>
            </w:r>
          </w:p>
        </w:tc>
      </w:tr>
      <w:tr>
        <w:trPr>
          <w:cantSplit w:val="0"/>
          <w:trHeight w:val="33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DE">
            <w:pPr>
              <w:widowControl w:val="0"/>
              <w:numPr>
                <w:ilvl w:val="0"/>
                <w:numId w:val="2"/>
              </w:numPr>
              <w:ind w:left="720" w:hanging="360"/>
              <w:rPr>
                <w:sz w:val="20"/>
                <w:szCs w:val="20"/>
              </w:rPr>
            </w:pPr>
            <w:r w:rsidDel="00000000" w:rsidR="00000000" w:rsidRPr="00000000">
              <w:rPr>
                <w:sz w:val="20"/>
                <w:szCs w:val="20"/>
                <w:rtl w:val="0"/>
              </w:rPr>
              <w:t xml:space="preserve">Social Sciences/Second Year Seminar**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rPr>
                <w:sz w:val="20"/>
                <w:szCs w:val="20"/>
              </w:rPr>
            </w:pPr>
            <w:r w:rsidDel="00000000" w:rsidR="00000000" w:rsidRPr="00000000">
              <w:rPr>
                <w:sz w:val="20"/>
                <w:szCs w:val="20"/>
                <w:rtl w:val="0"/>
              </w:rPr>
              <w:t xml:space="preserve">12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0">
            <w:pPr>
              <w:widowControl w:val="0"/>
              <w:rPr>
                <w:sz w:val="20"/>
                <w:szCs w:val="20"/>
              </w:rPr>
            </w:pPr>
            <w:r w:rsidDel="00000000" w:rsidR="00000000" w:rsidRPr="00000000">
              <w:rPr>
                <w:sz w:val="20"/>
                <w:szCs w:val="20"/>
                <w:rtl w:val="0"/>
              </w:rPr>
              <w:t xml:space="preserve">****</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1">
            <w:pPr>
              <w:widowControl w:val="0"/>
              <w:rPr>
                <w:sz w:val="20"/>
                <w:szCs w:val="20"/>
              </w:rPr>
            </w:pPr>
            <w:r w:rsidDel="00000000" w:rsidR="00000000" w:rsidRPr="00000000">
              <w:rPr>
                <w:rtl w:val="0"/>
              </w:rPr>
            </w:r>
          </w:p>
        </w:tc>
      </w:tr>
      <w:tr>
        <w:trPr>
          <w:cantSplit w:val="0"/>
          <w:trHeight w:val="585" w:hRule="atLeast"/>
          <w:tblHeader w:val="0"/>
        </w:trPr>
        <w:tc>
          <w:tcPr>
            <w:tcBorders>
              <w:left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2">
            <w:pPr>
              <w:widowControl w:val="0"/>
              <w:numPr>
                <w:ilvl w:val="0"/>
                <w:numId w:val="3"/>
              </w:numPr>
              <w:ind w:left="720" w:hanging="360"/>
              <w:rPr>
                <w:sz w:val="20"/>
                <w:szCs w:val="20"/>
              </w:rPr>
            </w:pPr>
            <w:r w:rsidDel="00000000" w:rsidR="00000000" w:rsidRPr="00000000">
              <w:rPr>
                <w:sz w:val="20"/>
                <w:szCs w:val="20"/>
                <w:rtl w:val="0"/>
              </w:rPr>
              <w:t xml:space="preserve">Sports</w:t>
            </w:r>
          </w:p>
        </w:tc>
        <w:tc>
          <w:tcPr>
            <w:tcBorders>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rPr>
                <w:sz w:val="20"/>
                <w:szCs w:val="20"/>
              </w:rPr>
            </w:pPr>
            <w:r w:rsidDel="00000000" w:rsidR="00000000" w:rsidRPr="00000000">
              <w:rPr>
                <w:sz w:val="20"/>
                <w:szCs w:val="20"/>
                <w:rtl w:val="0"/>
              </w:rPr>
              <w:t xml:space="preserve">400 hours/ 0 credits</w:t>
            </w:r>
          </w:p>
        </w:tc>
        <w:tc>
          <w:tcPr>
            <w:tcBorders>
              <w:right w:color="000000" w:space="0" w:sz="6" w:val="single"/>
            </w:tcBorders>
            <w:tcMar>
              <w:top w:w="40.0" w:type="dxa"/>
              <w:left w:w="40.0" w:type="dxa"/>
              <w:bottom w:w="40.0" w:type="dxa"/>
              <w:right w:w="40.0" w:type="dxa"/>
            </w:tcMar>
          </w:tcPr>
          <w:p w:rsidR="00000000" w:rsidDel="00000000" w:rsidP="00000000" w:rsidRDefault="00000000" w:rsidRPr="00000000" w14:paraId="000000E4">
            <w:pPr>
              <w:widowControl w:val="0"/>
              <w:rPr>
                <w:sz w:val="20"/>
                <w:szCs w:val="20"/>
              </w:rPr>
            </w:pPr>
            <w:r w:rsidDel="00000000" w:rsidR="00000000" w:rsidRPr="00000000">
              <w:rPr>
                <w:sz w:val="20"/>
                <w:szCs w:val="20"/>
                <w:rtl w:val="0"/>
              </w:rPr>
              <w:t xml:space="preserve">****</w:t>
            </w:r>
          </w:p>
        </w:tc>
        <w:tc>
          <w:tcPr>
            <w:tcBorders>
              <w:right w:color="000000" w:space="0" w:sz="6" w:val="single"/>
            </w:tcBorders>
            <w:tcMar>
              <w:top w:w="40.0" w:type="dxa"/>
              <w:left w:w="40.0" w:type="dxa"/>
              <w:bottom w:w="40.0" w:type="dxa"/>
              <w:right w:w="40.0" w:type="dxa"/>
            </w:tcMar>
          </w:tcPr>
          <w:p w:rsidR="00000000" w:rsidDel="00000000" w:rsidP="00000000" w:rsidRDefault="00000000" w:rsidRPr="00000000" w14:paraId="000000E5">
            <w:pPr>
              <w:widowControl w:val="0"/>
              <w:rPr>
                <w:sz w:val="20"/>
                <w:szCs w:val="20"/>
              </w:rPr>
            </w:pPr>
            <w:r w:rsidDel="00000000" w:rsidR="00000000" w:rsidRPr="00000000">
              <w:rPr>
                <w:rtl w:val="0"/>
              </w:rPr>
            </w:r>
          </w:p>
        </w:tc>
      </w:tr>
      <w:tr>
        <w:trPr>
          <w:cantSplit w:val="0"/>
          <w:trHeight w:val="585"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6">
            <w:pPr>
              <w:widowControl w:val="0"/>
              <w:ind w:left="720" w:firstLine="0"/>
              <w:rPr>
                <w:sz w:val="20"/>
                <w:szCs w:val="20"/>
              </w:rPr>
            </w:pPr>
            <w:r w:rsidDel="00000000" w:rsidR="00000000" w:rsidRPr="00000000">
              <w:rPr>
                <w:sz w:val="20"/>
                <w:szCs w:val="20"/>
                <w:rtl w:val="0"/>
              </w:rPr>
              <w:t xml:space="preserve">Total</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rPr>
                <w:sz w:val="20"/>
                <w:szCs w:val="20"/>
              </w:rPr>
            </w:pPr>
            <w:r w:rsidDel="00000000" w:rsidR="00000000" w:rsidRPr="00000000">
              <w:rPr>
                <w:sz w:val="20"/>
                <w:szCs w:val="20"/>
                <w:rtl w:val="0"/>
              </w:rPr>
              <w:t xml:space="preserve">92</w:t>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8">
            <w:pPr>
              <w:widowControl w:val="0"/>
              <w:rPr>
                <w:sz w:val="20"/>
                <w:szCs w:val="20"/>
              </w:rPr>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E9">
            <w:pPr>
              <w:widowControl w:val="0"/>
              <w:rPr>
                <w:sz w:val="20"/>
                <w:szCs w:val="20"/>
              </w:rPr>
            </w:pPr>
            <w:r w:rsidDel="00000000" w:rsidR="00000000" w:rsidRPr="00000000">
              <w:rPr>
                <w:rtl w:val="0"/>
              </w:rPr>
            </w:r>
          </w:p>
        </w:tc>
      </w:tr>
    </w:tbl>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ind w:left="810" w:firstLine="0"/>
        <w:rPr>
          <w:sz w:val="20"/>
          <w:szCs w:val="20"/>
        </w:rPr>
      </w:pPr>
      <w:r w:rsidDel="00000000" w:rsidR="00000000" w:rsidRPr="00000000">
        <w:rPr>
          <w:sz w:val="20"/>
          <w:szCs w:val="20"/>
          <w:rtl w:val="0"/>
        </w:rPr>
        <w:t xml:space="preserve">* Credits earned for the Academic Orientation program are not included in 240 credits for graduation.  </w:t>
      </w:r>
    </w:p>
    <w:p w:rsidR="00000000" w:rsidDel="00000000" w:rsidP="00000000" w:rsidRDefault="00000000" w:rsidRPr="00000000" w14:paraId="000000EC">
      <w:pPr>
        <w:ind w:left="810" w:firstLine="0"/>
        <w:rPr>
          <w:sz w:val="20"/>
          <w:szCs w:val="20"/>
        </w:rPr>
      </w:pPr>
      <w:r w:rsidDel="00000000" w:rsidR="00000000" w:rsidRPr="00000000">
        <w:rPr>
          <w:sz w:val="20"/>
          <w:szCs w:val="20"/>
          <w:rtl w:val="0"/>
        </w:rPr>
        <w:t xml:space="preserve">**All students in their 2</w:t>
      </w:r>
      <w:r w:rsidDel="00000000" w:rsidR="00000000" w:rsidRPr="00000000">
        <w:rPr>
          <w:sz w:val="20"/>
          <w:szCs w:val="20"/>
          <w:vertAlign w:val="superscript"/>
          <w:rtl w:val="0"/>
        </w:rPr>
        <w:t xml:space="preserve">nd </w:t>
      </w:r>
      <w:r w:rsidDel="00000000" w:rsidR="00000000" w:rsidRPr="00000000">
        <w:rPr>
          <w:sz w:val="20"/>
          <w:szCs w:val="20"/>
          <w:rtl w:val="0"/>
        </w:rPr>
        <w:t xml:space="preserve">year must take one Second Year Seminar. This seminar substitutes for one required 6-credit  course in either Humanities, Social Sciences, Arts, or Natural Science. </w:t>
      </w:r>
    </w:p>
    <w:p w:rsidR="00000000" w:rsidDel="00000000" w:rsidP="00000000" w:rsidRDefault="00000000" w:rsidRPr="00000000" w14:paraId="000000ED">
      <w:pPr>
        <w:ind w:left="810" w:firstLine="0"/>
        <w:rPr>
          <w:sz w:val="20"/>
          <w:szCs w:val="20"/>
        </w:rPr>
      </w:pPr>
      <w:r w:rsidDel="00000000" w:rsidR="00000000" w:rsidRPr="00000000">
        <w:rPr>
          <w:sz w:val="20"/>
          <w:szCs w:val="20"/>
          <w:rtl w:val="0"/>
        </w:rPr>
        <w:t xml:space="preserve">***One 6-credit course in Major requirements could be counted towards General Education requirements.</w:t>
      </w:r>
    </w:p>
    <w:p w:rsidR="00000000" w:rsidDel="00000000" w:rsidP="00000000" w:rsidRDefault="00000000" w:rsidRPr="00000000" w14:paraId="000000EE">
      <w:pPr>
        <w:ind w:left="810" w:firstLine="0"/>
        <w:rPr>
          <w:sz w:val="20"/>
          <w:szCs w:val="20"/>
        </w:rPr>
      </w:pPr>
      <w:r w:rsidDel="00000000" w:rsidR="00000000" w:rsidRPr="00000000">
        <w:rPr>
          <w:sz w:val="20"/>
          <w:szCs w:val="20"/>
          <w:rtl w:val="0"/>
        </w:rPr>
        <w:t xml:space="preserve">**** For the specific course ID please consult with the respective online registration schedule as available on the Registrar’s website.</w:t>
      </w:r>
    </w:p>
    <w:p w:rsidR="00000000" w:rsidDel="00000000" w:rsidP="00000000" w:rsidRDefault="00000000" w:rsidRPr="00000000" w14:paraId="000000EF">
      <w:pPr>
        <w:ind w:left="720" w:firstLine="0"/>
        <w:rPr>
          <w:sz w:val="20"/>
          <w:szCs w:val="20"/>
        </w:rPr>
      </w:pPr>
      <w:r w:rsidDel="00000000" w:rsidR="00000000" w:rsidRPr="00000000">
        <w:rPr>
          <w:rtl w:val="0"/>
        </w:rPr>
      </w:r>
    </w:p>
    <w:p w:rsidR="00000000" w:rsidDel="00000000" w:rsidP="00000000" w:rsidRDefault="00000000" w:rsidRPr="00000000" w14:paraId="000000F0">
      <w:pPr>
        <w:rPr>
          <w:b w:val="1"/>
          <w:sz w:val="20"/>
          <w:szCs w:val="20"/>
        </w:rPr>
      </w:pPr>
      <w:r w:rsidDel="00000000" w:rsidR="00000000" w:rsidRPr="00000000">
        <w:rPr>
          <w:b w:val="1"/>
          <w:sz w:val="20"/>
          <w:szCs w:val="20"/>
          <w:rtl w:val="0"/>
        </w:rPr>
        <w:t xml:space="preserve">BLOCK 3</w:t>
      </w:r>
    </w:p>
    <w:p w:rsidR="00000000" w:rsidDel="00000000" w:rsidP="00000000" w:rsidRDefault="00000000" w:rsidRPr="00000000" w14:paraId="000000F1">
      <w:pPr>
        <w:rPr>
          <w:b w:val="1"/>
          <w:sz w:val="20"/>
          <w:szCs w:val="20"/>
        </w:rPr>
      </w:pPr>
      <w:r w:rsidDel="00000000" w:rsidR="00000000" w:rsidRPr="00000000">
        <w:rPr>
          <w:b w:val="1"/>
          <w:sz w:val="20"/>
          <w:szCs w:val="20"/>
          <w:rtl w:val="0"/>
        </w:rPr>
        <w:t xml:space="preserve">Law Program Courses</w:t>
      </w:r>
    </w:p>
    <w:p w:rsidR="00000000" w:rsidDel="00000000" w:rsidP="00000000" w:rsidRDefault="00000000" w:rsidRPr="00000000" w14:paraId="000000F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b w:val="1"/>
          <w:sz w:val="20"/>
          <w:szCs w:val="20"/>
          <w:rtl w:val="0"/>
        </w:rPr>
        <w:t xml:space="preserve">Required courses </w:t>
      </w:r>
      <w:r w:rsidDel="00000000" w:rsidR="00000000" w:rsidRPr="00000000">
        <w:rPr>
          <w:sz w:val="20"/>
          <w:szCs w:val="20"/>
          <w:rtl w:val="0"/>
        </w:rPr>
        <w:t xml:space="preserve">(need to cover all the law required courses listed below)</w:t>
      </w:r>
    </w:p>
    <w:p w:rsidR="00000000" w:rsidDel="00000000" w:rsidP="00000000" w:rsidRDefault="00000000" w:rsidRPr="00000000" w14:paraId="000000F5">
      <w:pPr>
        <w:rPr>
          <w:sz w:val="20"/>
          <w:szCs w:val="20"/>
        </w:rPr>
      </w:pPr>
      <w:r w:rsidDel="00000000" w:rsidR="00000000" w:rsidRPr="00000000">
        <w:rPr>
          <w:rtl w:val="0"/>
        </w:rPr>
      </w:r>
    </w:p>
    <w:tbl>
      <w:tblPr>
        <w:tblStyle w:val="Table3"/>
        <w:tblW w:w="9823.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28"/>
        <w:gridCol w:w="1125"/>
        <w:gridCol w:w="1485"/>
        <w:gridCol w:w="2685"/>
        <w:tblGridChange w:id="0">
          <w:tblGrid>
            <w:gridCol w:w="4528"/>
            <w:gridCol w:w="1125"/>
            <w:gridCol w:w="1485"/>
            <w:gridCol w:w="2685"/>
          </w:tblGrid>
        </w:tblGridChange>
      </w:tblGrid>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6">
            <w:pPr>
              <w:widowControl w:val="0"/>
              <w:ind w:left="720" w:hanging="360"/>
              <w:rPr>
                <w:b w:val="1"/>
                <w:sz w:val="20"/>
                <w:szCs w:val="20"/>
              </w:rPr>
            </w:pPr>
            <w:r w:rsidDel="00000000" w:rsidR="00000000" w:rsidRPr="00000000">
              <w:rPr>
                <w:b w:val="1"/>
                <w:sz w:val="20"/>
                <w:szCs w:val="20"/>
                <w:rtl w:val="0"/>
              </w:rPr>
              <w:t xml:space="preserve">Course Name</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7">
            <w:pPr>
              <w:widowControl w:val="0"/>
              <w:ind w:left="90" w:firstLine="0"/>
              <w:rPr>
                <w:b w:val="1"/>
                <w:sz w:val="20"/>
                <w:szCs w:val="20"/>
              </w:rPr>
            </w:pPr>
            <w:r w:rsidDel="00000000" w:rsidR="00000000" w:rsidRPr="00000000">
              <w:rPr>
                <w:b w:val="1"/>
                <w:sz w:val="20"/>
                <w:szCs w:val="20"/>
                <w:rtl w:val="0"/>
              </w:rPr>
              <w:t xml:space="preserve">Credits</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8">
            <w:pPr>
              <w:widowControl w:val="0"/>
              <w:ind w:left="270" w:firstLine="0"/>
              <w:rPr>
                <w:b w:val="1"/>
                <w:sz w:val="20"/>
                <w:szCs w:val="20"/>
              </w:rPr>
            </w:pPr>
            <w:r w:rsidDel="00000000" w:rsidR="00000000" w:rsidRPr="00000000">
              <w:rPr>
                <w:b w:val="1"/>
                <w:sz w:val="20"/>
                <w:szCs w:val="20"/>
                <w:rtl w:val="0"/>
              </w:rPr>
              <w:t xml:space="preserve">Course ID</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9">
            <w:pPr>
              <w:widowControl w:val="0"/>
              <w:ind w:left="720" w:hanging="360"/>
              <w:rPr>
                <w:b w:val="1"/>
                <w:sz w:val="20"/>
                <w:szCs w:val="20"/>
              </w:rPr>
            </w:pPr>
            <w:r w:rsidDel="00000000" w:rsidR="00000000" w:rsidRPr="00000000">
              <w:rPr>
                <w:b w:val="1"/>
                <w:sz w:val="20"/>
                <w:szCs w:val="20"/>
                <w:rtl w:val="0"/>
              </w:rPr>
              <w:t xml:space="preserve">Comments</w:t>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A">
            <w:pPr>
              <w:widowControl w:val="0"/>
              <w:numPr>
                <w:ilvl w:val="0"/>
                <w:numId w:val="7"/>
              </w:numPr>
              <w:ind w:left="720" w:hanging="360"/>
              <w:rPr>
                <w:color w:val="111111"/>
                <w:sz w:val="20"/>
                <w:szCs w:val="20"/>
              </w:rPr>
            </w:pPr>
            <w:r w:rsidDel="00000000" w:rsidR="00000000" w:rsidRPr="00000000">
              <w:rPr>
                <w:sz w:val="20"/>
                <w:szCs w:val="20"/>
                <w:rtl w:val="0"/>
              </w:rPr>
              <w:t xml:space="preserve">Philosophy of Law</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B">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C">
            <w:pPr>
              <w:widowControl w:val="0"/>
              <w:ind w:left="720" w:hanging="360"/>
              <w:rPr>
                <w:color w:val="111111"/>
                <w:sz w:val="20"/>
                <w:szCs w:val="20"/>
              </w:rPr>
            </w:pPr>
            <w:r w:rsidDel="00000000" w:rsidR="00000000" w:rsidRPr="00000000">
              <w:rPr>
                <w:color w:val="111111"/>
                <w:sz w:val="20"/>
                <w:szCs w:val="20"/>
                <w:rtl w:val="0"/>
              </w:rPr>
              <w:t xml:space="preserve">5669</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D">
            <w:pPr>
              <w:widowControl w:val="0"/>
              <w:ind w:left="180" w:firstLine="0"/>
              <w:rPr>
                <w:sz w:val="20"/>
                <w:szCs w:val="20"/>
              </w:rPr>
            </w:pPr>
            <w:r w:rsidDel="00000000" w:rsidR="00000000" w:rsidRPr="00000000">
              <w:rPr>
                <w:sz w:val="20"/>
                <w:szCs w:val="20"/>
                <w:rtl w:val="0"/>
              </w:rPr>
              <w:t xml:space="preserve">Can be counted towards the Social Sciences (GenEd)</w:t>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E">
            <w:pPr>
              <w:widowControl w:val="0"/>
              <w:numPr>
                <w:ilvl w:val="0"/>
                <w:numId w:val="7"/>
              </w:numPr>
              <w:ind w:left="720" w:hanging="360"/>
              <w:rPr>
                <w:color w:val="111111"/>
                <w:sz w:val="20"/>
                <w:szCs w:val="20"/>
              </w:rPr>
            </w:pPr>
            <w:r w:rsidDel="00000000" w:rsidR="00000000" w:rsidRPr="00000000">
              <w:rPr>
                <w:sz w:val="20"/>
                <w:szCs w:val="20"/>
                <w:rtl w:val="0"/>
              </w:rPr>
              <w:t xml:space="preserve">Criminal Law I and Justice</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FF">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0">
            <w:pPr>
              <w:widowControl w:val="0"/>
              <w:ind w:left="720" w:hanging="360"/>
              <w:rPr>
                <w:color w:val="111111"/>
                <w:sz w:val="20"/>
                <w:szCs w:val="20"/>
              </w:rPr>
            </w:pPr>
            <w:r w:rsidDel="00000000" w:rsidR="00000000" w:rsidRPr="00000000">
              <w:rPr>
                <w:color w:val="111111"/>
                <w:sz w:val="20"/>
                <w:szCs w:val="20"/>
                <w:rtl w:val="0"/>
              </w:rPr>
              <w:t xml:space="preserve">5814</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1">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2">
            <w:pPr>
              <w:widowControl w:val="0"/>
              <w:numPr>
                <w:ilvl w:val="0"/>
                <w:numId w:val="7"/>
              </w:numPr>
              <w:ind w:left="720" w:hanging="360"/>
              <w:rPr>
                <w:color w:val="111111"/>
                <w:sz w:val="20"/>
                <w:szCs w:val="20"/>
              </w:rPr>
            </w:pPr>
            <w:r w:rsidDel="00000000" w:rsidR="00000000" w:rsidRPr="00000000">
              <w:rPr>
                <w:sz w:val="20"/>
                <w:szCs w:val="20"/>
                <w:rtl w:val="0"/>
              </w:rPr>
              <w:t xml:space="preserve">Constitutional Law: Rights and Freedoms</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3">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4">
            <w:pPr>
              <w:widowControl w:val="0"/>
              <w:ind w:left="720" w:hanging="360"/>
              <w:rPr>
                <w:color w:val="111111"/>
                <w:sz w:val="20"/>
                <w:szCs w:val="20"/>
              </w:rPr>
            </w:pPr>
            <w:r w:rsidDel="00000000" w:rsidR="00000000" w:rsidRPr="00000000">
              <w:rPr>
                <w:color w:val="111111"/>
                <w:sz w:val="20"/>
                <w:szCs w:val="20"/>
                <w:rtl w:val="0"/>
              </w:rPr>
              <w:t xml:space="preserve">5813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5">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6">
            <w:pPr>
              <w:widowControl w:val="0"/>
              <w:numPr>
                <w:ilvl w:val="0"/>
                <w:numId w:val="7"/>
              </w:numPr>
              <w:ind w:left="720" w:hanging="360"/>
              <w:rPr>
                <w:color w:val="111111"/>
                <w:sz w:val="20"/>
                <w:szCs w:val="20"/>
              </w:rPr>
            </w:pPr>
            <w:r w:rsidDel="00000000" w:rsidR="00000000" w:rsidRPr="00000000">
              <w:rPr>
                <w:sz w:val="20"/>
                <w:szCs w:val="20"/>
                <w:rtl w:val="0"/>
              </w:rPr>
              <w:t xml:space="preserve">Civil Law I: Property and Succession Law</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7">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8">
            <w:pPr>
              <w:widowControl w:val="0"/>
              <w:ind w:left="720" w:hanging="360"/>
              <w:rPr>
                <w:color w:val="111111"/>
                <w:sz w:val="20"/>
                <w:szCs w:val="20"/>
              </w:rPr>
            </w:pPr>
            <w:r w:rsidDel="00000000" w:rsidR="00000000" w:rsidRPr="00000000">
              <w:rPr>
                <w:color w:val="111111"/>
                <w:sz w:val="20"/>
                <w:szCs w:val="20"/>
                <w:rtl w:val="0"/>
              </w:rPr>
              <w:t xml:space="preserve">5945</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9">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A">
            <w:pPr>
              <w:widowControl w:val="0"/>
              <w:numPr>
                <w:ilvl w:val="0"/>
                <w:numId w:val="7"/>
              </w:numPr>
              <w:ind w:left="720" w:hanging="360"/>
              <w:rPr>
                <w:color w:val="111111"/>
                <w:sz w:val="20"/>
                <w:szCs w:val="20"/>
              </w:rPr>
            </w:pPr>
            <w:r w:rsidDel="00000000" w:rsidR="00000000" w:rsidRPr="00000000">
              <w:rPr>
                <w:sz w:val="20"/>
                <w:szCs w:val="20"/>
                <w:rtl w:val="0"/>
              </w:rPr>
              <w:t xml:space="preserve">Criminal Law II: Right to Fair Trial</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B">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C">
            <w:pPr>
              <w:widowControl w:val="0"/>
              <w:ind w:left="720" w:hanging="360"/>
              <w:rPr>
                <w:color w:val="111111"/>
                <w:sz w:val="20"/>
                <w:szCs w:val="20"/>
              </w:rPr>
            </w:pPr>
            <w:r w:rsidDel="00000000" w:rsidR="00000000" w:rsidRPr="00000000">
              <w:rPr>
                <w:color w:val="111111"/>
                <w:sz w:val="20"/>
                <w:szCs w:val="20"/>
                <w:rtl w:val="0"/>
              </w:rPr>
              <w:t xml:space="preserve">5946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D">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E">
            <w:pPr>
              <w:widowControl w:val="0"/>
              <w:numPr>
                <w:ilvl w:val="0"/>
                <w:numId w:val="7"/>
              </w:numPr>
              <w:ind w:left="720" w:hanging="360"/>
              <w:rPr>
                <w:color w:val="111111"/>
                <w:sz w:val="20"/>
                <w:szCs w:val="20"/>
              </w:rPr>
            </w:pPr>
            <w:r w:rsidDel="00000000" w:rsidR="00000000" w:rsidRPr="00000000">
              <w:rPr>
                <w:sz w:val="20"/>
                <w:szCs w:val="20"/>
                <w:rtl w:val="0"/>
              </w:rPr>
              <w:t xml:space="preserve">Public International Law and UN System</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0F">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0">
            <w:pPr>
              <w:widowControl w:val="0"/>
              <w:ind w:left="720" w:hanging="360"/>
              <w:rPr>
                <w:color w:val="111111"/>
                <w:sz w:val="20"/>
                <w:szCs w:val="20"/>
              </w:rPr>
            </w:pPr>
            <w:r w:rsidDel="00000000" w:rsidR="00000000" w:rsidRPr="00000000">
              <w:rPr>
                <w:color w:val="111111"/>
                <w:sz w:val="20"/>
                <w:szCs w:val="20"/>
                <w:rtl w:val="0"/>
              </w:rPr>
              <w:t xml:space="preserve">5947</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1">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2">
            <w:pPr>
              <w:widowControl w:val="0"/>
              <w:numPr>
                <w:ilvl w:val="0"/>
                <w:numId w:val="7"/>
              </w:numPr>
              <w:ind w:left="720" w:hanging="360"/>
              <w:rPr>
                <w:color w:val="111111"/>
                <w:sz w:val="20"/>
                <w:szCs w:val="20"/>
              </w:rPr>
            </w:pPr>
            <w:r w:rsidDel="00000000" w:rsidR="00000000" w:rsidRPr="00000000">
              <w:rPr>
                <w:sz w:val="20"/>
                <w:szCs w:val="20"/>
                <w:rtl w:val="0"/>
              </w:rPr>
              <w:t xml:space="preserve">Civil Law II: Corporate Law and Governance</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3">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4">
            <w:pPr>
              <w:widowControl w:val="0"/>
              <w:ind w:left="720" w:hanging="360"/>
              <w:rPr>
                <w:color w:val="111111"/>
                <w:sz w:val="20"/>
                <w:szCs w:val="20"/>
              </w:rPr>
            </w:pPr>
            <w:r w:rsidDel="00000000" w:rsidR="00000000" w:rsidRPr="00000000">
              <w:rPr>
                <w:color w:val="111111"/>
                <w:sz w:val="20"/>
                <w:szCs w:val="20"/>
                <w:rtl w:val="0"/>
              </w:rPr>
              <w:t xml:space="preserve">6048</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5">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6">
            <w:pPr>
              <w:widowControl w:val="0"/>
              <w:numPr>
                <w:ilvl w:val="0"/>
                <w:numId w:val="7"/>
              </w:numPr>
              <w:ind w:left="720" w:hanging="360"/>
              <w:rPr>
                <w:color w:val="111111"/>
                <w:sz w:val="20"/>
                <w:szCs w:val="20"/>
              </w:rPr>
            </w:pPr>
            <w:r w:rsidDel="00000000" w:rsidR="00000000" w:rsidRPr="00000000">
              <w:rPr>
                <w:sz w:val="20"/>
                <w:szCs w:val="20"/>
                <w:rtl w:val="0"/>
              </w:rPr>
              <w:t xml:space="preserve">Administrative Law: Governance and Law in Digital Society</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7">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8">
            <w:pPr>
              <w:widowControl w:val="0"/>
              <w:ind w:left="720" w:hanging="360"/>
              <w:rPr>
                <w:color w:val="111111"/>
                <w:sz w:val="20"/>
                <w:szCs w:val="20"/>
              </w:rPr>
            </w:pPr>
            <w:r w:rsidDel="00000000" w:rsidR="00000000" w:rsidRPr="00000000">
              <w:rPr>
                <w:color w:val="111111"/>
                <w:sz w:val="20"/>
                <w:szCs w:val="20"/>
                <w:rtl w:val="0"/>
              </w:rPr>
              <w:t xml:space="preserve">6049</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9">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1A">
            <w:pPr>
              <w:widowControl w:val="0"/>
              <w:numPr>
                <w:ilvl w:val="0"/>
                <w:numId w:val="7"/>
              </w:numPr>
              <w:ind w:left="720" w:hanging="360"/>
              <w:rPr>
                <w:sz w:val="20"/>
                <w:szCs w:val="20"/>
              </w:rPr>
            </w:pPr>
            <w:r w:rsidDel="00000000" w:rsidR="00000000" w:rsidRPr="00000000">
              <w:rPr>
                <w:sz w:val="20"/>
                <w:szCs w:val="20"/>
                <w:rtl w:val="0"/>
              </w:rPr>
              <w:t xml:space="preserve">Civil Procedure</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1B">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1C">
            <w:pPr>
              <w:widowControl w:val="0"/>
              <w:ind w:left="720" w:hanging="360"/>
              <w:rPr>
                <w:sz w:val="20"/>
                <w:szCs w:val="20"/>
              </w:rPr>
            </w:pPr>
            <w:r w:rsidDel="00000000" w:rsidR="00000000" w:rsidRPr="00000000">
              <w:rPr>
                <w:sz w:val="20"/>
                <w:szCs w:val="20"/>
                <w:rtl w:val="0"/>
              </w:rPr>
              <w:t xml:space="preserve">4592</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E">
            <w:pPr>
              <w:widowControl w:val="0"/>
              <w:numPr>
                <w:ilvl w:val="0"/>
                <w:numId w:val="7"/>
              </w:numPr>
              <w:ind w:left="720" w:hanging="360"/>
              <w:rPr>
                <w:sz w:val="20"/>
                <w:szCs w:val="20"/>
              </w:rPr>
            </w:pPr>
            <w:r w:rsidDel="00000000" w:rsidR="00000000" w:rsidRPr="00000000">
              <w:rPr>
                <w:sz w:val="20"/>
                <w:szCs w:val="20"/>
                <w:rtl w:val="0"/>
              </w:rPr>
              <w:t xml:space="preserve">Civil Law III: Business Transactions, Contracts, and Torts in the Age of Digitalization</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1F">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0">
            <w:pPr>
              <w:widowControl w:val="0"/>
              <w:ind w:left="720" w:hanging="360"/>
              <w:rPr>
                <w:sz w:val="20"/>
                <w:szCs w:val="20"/>
              </w:rPr>
            </w:pPr>
            <w:r w:rsidDel="00000000" w:rsidR="00000000" w:rsidRPr="00000000">
              <w:rPr>
                <w:sz w:val="20"/>
                <w:szCs w:val="20"/>
                <w:rtl w:val="0"/>
              </w:rPr>
              <w:t xml:space="preserve">6181</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1">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2">
            <w:pPr>
              <w:widowControl w:val="0"/>
              <w:numPr>
                <w:ilvl w:val="0"/>
                <w:numId w:val="7"/>
              </w:numPr>
              <w:ind w:left="720" w:hanging="360"/>
              <w:rPr>
                <w:sz w:val="20"/>
                <w:szCs w:val="20"/>
              </w:rPr>
            </w:pPr>
            <w:r w:rsidDel="00000000" w:rsidR="00000000" w:rsidRPr="00000000">
              <w:rPr>
                <w:sz w:val="20"/>
                <w:szCs w:val="20"/>
                <w:rtl w:val="0"/>
              </w:rPr>
              <w:t xml:space="preserve">Legal Clinic I</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3">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4">
            <w:pPr>
              <w:widowControl w:val="0"/>
              <w:ind w:left="720" w:hanging="360"/>
              <w:rPr>
                <w:sz w:val="20"/>
                <w:szCs w:val="20"/>
              </w:rPr>
            </w:pPr>
            <w:r w:rsidDel="00000000" w:rsidR="00000000" w:rsidRPr="00000000">
              <w:rPr>
                <w:sz w:val="20"/>
                <w:szCs w:val="20"/>
                <w:rtl w:val="0"/>
              </w:rPr>
              <w:t xml:space="preserve">3653</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5">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6">
            <w:pPr>
              <w:widowControl w:val="0"/>
              <w:numPr>
                <w:ilvl w:val="0"/>
                <w:numId w:val="7"/>
              </w:numPr>
              <w:ind w:left="720" w:hanging="360"/>
              <w:rPr>
                <w:sz w:val="20"/>
                <w:szCs w:val="20"/>
              </w:rPr>
            </w:pPr>
            <w:r w:rsidDel="00000000" w:rsidR="00000000" w:rsidRPr="00000000">
              <w:rPr>
                <w:sz w:val="20"/>
                <w:szCs w:val="20"/>
                <w:rtl w:val="0"/>
              </w:rPr>
              <w:t xml:space="preserve">Legal Clinic II</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7">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8">
            <w:pPr>
              <w:widowControl w:val="0"/>
              <w:ind w:left="720" w:hanging="360"/>
              <w:rPr>
                <w:sz w:val="20"/>
                <w:szCs w:val="20"/>
              </w:rPr>
            </w:pPr>
            <w:r w:rsidDel="00000000" w:rsidR="00000000" w:rsidRPr="00000000">
              <w:rPr>
                <w:sz w:val="20"/>
                <w:szCs w:val="20"/>
                <w:rtl w:val="0"/>
              </w:rPr>
              <w:t xml:space="preserve">3732</w:t>
            </w:r>
          </w:p>
        </w:tc>
        <w:tc>
          <w:tcPr>
            <w:tcBorders>
              <w:left w:color="000000" w:space="0" w:sz="6" w:val="single"/>
            </w:tcBorders>
            <w:tcMar>
              <w:top w:w="0.0" w:type="dxa"/>
              <w:left w:w="40.0" w:type="dxa"/>
              <w:bottom w:w="0.0" w:type="dxa"/>
              <w:right w:w="40.0" w:type="dxa"/>
            </w:tcMar>
            <w:vAlign w:val="bottom"/>
          </w:tcPr>
          <w:p w:rsidR="00000000" w:rsidDel="00000000" w:rsidP="00000000" w:rsidRDefault="00000000" w:rsidRPr="00000000" w14:paraId="00000129">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A">
            <w:pPr>
              <w:widowControl w:val="0"/>
              <w:numPr>
                <w:ilvl w:val="0"/>
                <w:numId w:val="7"/>
              </w:numPr>
              <w:ind w:left="720" w:hanging="360"/>
              <w:rPr>
                <w:sz w:val="20"/>
                <w:szCs w:val="20"/>
              </w:rPr>
            </w:pPr>
            <w:r w:rsidDel="00000000" w:rsidR="00000000" w:rsidRPr="00000000">
              <w:rPr>
                <w:sz w:val="20"/>
                <w:szCs w:val="20"/>
                <w:rtl w:val="0"/>
              </w:rPr>
              <w:t xml:space="preserve">Conflicts of Laws, Globalization and Technology</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B">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C">
            <w:pPr>
              <w:widowControl w:val="0"/>
              <w:ind w:left="720" w:hanging="360"/>
              <w:rPr>
                <w:sz w:val="20"/>
                <w:szCs w:val="20"/>
              </w:rPr>
            </w:pPr>
            <w:r w:rsidDel="00000000" w:rsidR="00000000" w:rsidRPr="00000000">
              <w:rPr>
                <w:sz w:val="20"/>
                <w:szCs w:val="20"/>
                <w:rtl w:val="0"/>
              </w:rPr>
              <w:t xml:space="preserve">6183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D">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E">
            <w:pPr>
              <w:widowControl w:val="0"/>
              <w:numPr>
                <w:ilvl w:val="0"/>
                <w:numId w:val="7"/>
              </w:numPr>
              <w:ind w:left="720" w:hanging="360"/>
              <w:rPr>
                <w:sz w:val="20"/>
                <w:szCs w:val="20"/>
              </w:rPr>
            </w:pPr>
            <w:r w:rsidDel="00000000" w:rsidR="00000000" w:rsidRPr="00000000">
              <w:rPr>
                <w:sz w:val="20"/>
                <w:szCs w:val="20"/>
                <w:rtl w:val="0"/>
              </w:rPr>
              <w:t xml:space="preserve">Legal Research and Writing</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2F">
            <w:pPr>
              <w:widowControl w:val="0"/>
              <w:ind w:left="270" w:firstLine="0"/>
              <w:rPr>
                <w:sz w:val="20"/>
                <w:szCs w:val="20"/>
              </w:rPr>
            </w:pPr>
            <w:r w:rsidDel="00000000" w:rsidR="00000000" w:rsidRPr="00000000">
              <w:rPr>
                <w:sz w:val="20"/>
                <w:szCs w:val="20"/>
                <w:rtl w:val="0"/>
              </w:rPr>
              <w:t xml:space="preserve">3</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0">
            <w:pPr>
              <w:widowControl w:val="0"/>
              <w:ind w:left="720" w:hanging="360"/>
              <w:rPr>
                <w:sz w:val="20"/>
                <w:szCs w:val="20"/>
              </w:rPr>
            </w:pPr>
            <w:r w:rsidDel="00000000" w:rsidR="00000000" w:rsidRPr="00000000">
              <w:rPr>
                <w:sz w:val="20"/>
                <w:szCs w:val="20"/>
                <w:rtl w:val="0"/>
              </w:rPr>
              <w:t xml:space="preserve">6184</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1">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2">
            <w:pPr>
              <w:widowControl w:val="0"/>
              <w:numPr>
                <w:ilvl w:val="0"/>
                <w:numId w:val="7"/>
              </w:numPr>
              <w:ind w:left="720" w:hanging="360"/>
              <w:rPr>
                <w:sz w:val="20"/>
                <w:szCs w:val="20"/>
              </w:rPr>
            </w:pPr>
            <w:r w:rsidDel="00000000" w:rsidR="00000000" w:rsidRPr="00000000">
              <w:rPr>
                <w:sz w:val="20"/>
                <w:szCs w:val="20"/>
                <w:rtl w:val="0"/>
              </w:rPr>
              <w:t xml:space="preserve">Thesis Research Seminar І</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3">
            <w:pPr>
              <w:widowControl w:val="0"/>
              <w:ind w:left="270" w:firstLine="0"/>
              <w:rPr>
                <w:sz w:val="20"/>
                <w:szCs w:val="20"/>
              </w:rPr>
            </w:pPr>
            <w:r w:rsidDel="00000000" w:rsidR="00000000" w:rsidRPr="00000000">
              <w:rPr>
                <w:sz w:val="20"/>
                <w:szCs w:val="20"/>
                <w:rtl w:val="0"/>
              </w:rPr>
              <w:t xml:space="preserve">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4">
            <w:pPr>
              <w:widowControl w:val="0"/>
              <w:ind w:left="720" w:hanging="360"/>
              <w:rPr>
                <w:sz w:val="20"/>
                <w:szCs w:val="20"/>
              </w:rPr>
            </w:pPr>
            <w:r w:rsidDel="00000000" w:rsidR="00000000" w:rsidRPr="00000000">
              <w:rPr>
                <w:sz w:val="20"/>
                <w:szCs w:val="20"/>
                <w:rtl w:val="0"/>
              </w:rPr>
              <w:t xml:space="preserve">3398</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5">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6">
            <w:pPr>
              <w:widowControl w:val="0"/>
              <w:numPr>
                <w:ilvl w:val="0"/>
                <w:numId w:val="7"/>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Thesis Research Seminar ІІ</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7">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8">
            <w:pPr>
              <w:widowControl w:val="0"/>
              <w:ind w:left="720" w:hanging="360"/>
              <w:rPr>
                <w:sz w:val="20"/>
                <w:szCs w:val="20"/>
              </w:rPr>
            </w:pPr>
            <w:r w:rsidDel="00000000" w:rsidR="00000000" w:rsidRPr="00000000">
              <w:rPr>
                <w:sz w:val="20"/>
                <w:szCs w:val="20"/>
                <w:rtl w:val="0"/>
              </w:rPr>
              <w:t xml:space="preserve">3399</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9">
            <w:pPr>
              <w:widowControl w:val="0"/>
              <w:ind w:left="720" w:hanging="360"/>
              <w:rPr>
                <w:sz w:val="20"/>
                <w:szCs w:val="20"/>
              </w:rPr>
            </w:pP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A">
            <w:pPr>
              <w:widowControl w:val="0"/>
              <w:numPr>
                <w:ilvl w:val="0"/>
                <w:numId w:val="7"/>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Comparative Law in a Changing World</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B">
            <w:pPr>
              <w:widowControl w:val="0"/>
              <w:ind w:left="270" w:firstLine="0"/>
              <w:rPr>
                <w:sz w:val="20"/>
                <w:szCs w:val="20"/>
              </w:rPr>
            </w:pPr>
            <w:r w:rsidDel="00000000" w:rsidR="00000000" w:rsidRPr="00000000">
              <w:rPr>
                <w:sz w:val="20"/>
                <w:szCs w:val="20"/>
                <w:rtl w:val="0"/>
              </w:rPr>
              <w:t xml:space="preserve">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C">
            <w:pPr>
              <w:widowControl w:val="0"/>
              <w:ind w:left="720" w:hanging="360"/>
              <w:rPr>
                <w:sz w:val="20"/>
                <w:szCs w:val="20"/>
              </w:rPr>
            </w:pPr>
            <w:r w:rsidDel="00000000" w:rsidR="00000000" w:rsidRPr="00000000">
              <w:rPr>
                <w:sz w:val="20"/>
                <w:szCs w:val="20"/>
                <w:rtl w:val="0"/>
              </w:rPr>
              <w:t xml:space="preserve">4158</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D">
            <w:pPr>
              <w:widowControl w:val="0"/>
              <w:ind w:left="720" w:hanging="360"/>
              <w:rPr>
                <w:sz w:val="20"/>
                <w:szCs w:val="20"/>
              </w:rPr>
            </w:pP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E">
            <w:pPr>
              <w:widowControl w:val="0"/>
              <w:numPr>
                <w:ilvl w:val="0"/>
                <w:numId w:val="7"/>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Energy and Climate Law</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3F">
            <w:pPr>
              <w:widowControl w:val="0"/>
              <w:ind w:left="270" w:firstLine="0"/>
              <w:rPr>
                <w:sz w:val="20"/>
                <w:szCs w:val="20"/>
              </w:rPr>
            </w:pPr>
            <w:r w:rsidDel="00000000" w:rsidR="00000000" w:rsidRPr="00000000">
              <w:rPr>
                <w:sz w:val="20"/>
                <w:szCs w:val="20"/>
                <w:rtl w:val="0"/>
              </w:rPr>
              <w:t xml:space="preserve">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0">
            <w:pPr>
              <w:widowControl w:val="0"/>
              <w:ind w:left="720" w:hanging="360"/>
              <w:rPr>
                <w:sz w:val="20"/>
                <w:szCs w:val="20"/>
              </w:rPr>
            </w:pPr>
            <w:r w:rsidDel="00000000" w:rsidR="00000000" w:rsidRPr="00000000">
              <w:rPr>
                <w:sz w:val="20"/>
                <w:szCs w:val="20"/>
                <w:rtl w:val="0"/>
              </w:rPr>
              <w:t xml:space="preserve">6182</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1">
            <w:pPr>
              <w:widowControl w:val="0"/>
              <w:ind w:left="720" w:hanging="360"/>
              <w:rPr>
                <w:sz w:val="20"/>
                <w:szCs w:val="20"/>
              </w:rPr>
            </w:pP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2">
            <w:pPr>
              <w:widowControl w:val="0"/>
              <w:numPr>
                <w:ilvl w:val="0"/>
                <w:numId w:val="19"/>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Internship I*</w:t>
              <w:tab/>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3">
            <w:pPr>
              <w:widowControl w:val="0"/>
              <w:ind w:left="270" w:firstLine="0"/>
              <w:rPr>
                <w:sz w:val="20"/>
                <w:szCs w:val="20"/>
              </w:rPr>
            </w:pPr>
            <w:r w:rsidDel="00000000" w:rsidR="00000000" w:rsidRPr="00000000">
              <w:rPr>
                <w:sz w:val="20"/>
                <w:szCs w:val="20"/>
                <w:rtl w:val="0"/>
              </w:rPr>
              <w:t xml:space="preserve">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4">
            <w:pPr>
              <w:widowControl w:val="0"/>
              <w:ind w:left="720" w:hanging="360"/>
              <w:rPr>
                <w:sz w:val="20"/>
                <w:szCs w:val="20"/>
              </w:rPr>
            </w:pPr>
            <w:r w:rsidDel="00000000" w:rsidR="00000000" w:rsidRPr="00000000">
              <w:rPr>
                <w:sz w:val="20"/>
                <w:szCs w:val="20"/>
                <w:rtl w:val="0"/>
              </w:rPr>
              <w:t xml:space="preserve">3355</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5">
            <w:pPr>
              <w:widowControl w:val="0"/>
              <w:ind w:left="720" w:hanging="360"/>
              <w:rPr>
                <w:sz w:val="20"/>
                <w:szCs w:val="20"/>
              </w:rPr>
            </w:pPr>
            <w:r w:rsidDel="00000000" w:rsidR="00000000" w:rsidRPr="00000000">
              <w:rPr>
                <w:sz w:val="20"/>
                <w:szCs w:val="20"/>
                <w:rtl w:val="0"/>
              </w:rPr>
              <w:t xml:space="preserve">beyond 240 credits</w:t>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6">
            <w:pPr>
              <w:widowControl w:val="0"/>
              <w:numPr>
                <w:ilvl w:val="0"/>
                <w:numId w:val="6"/>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Internship II*</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7">
            <w:pPr>
              <w:widowControl w:val="0"/>
              <w:ind w:left="270" w:firstLine="0"/>
              <w:rPr>
                <w:sz w:val="20"/>
                <w:szCs w:val="20"/>
              </w:rPr>
            </w:pPr>
            <w:r w:rsidDel="00000000" w:rsidR="00000000" w:rsidRPr="00000000">
              <w:rPr>
                <w:sz w:val="20"/>
                <w:szCs w:val="20"/>
                <w:rtl w:val="0"/>
              </w:rPr>
              <w:t xml:space="preserve">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8">
            <w:pPr>
              <w:widowControl w:val="0"/>
              <w:ind w:left="720" w:hanging="360"/>
              <w:rPr>
                <w:sz w:val="20"/>
                <w:szCs w:val="20"/>
              </w:rPr>
            </w:pPr>
            <w:r w:rsidDel="00000000" w:rsidR="00000000" w:rsidRPr="00000000">
              <w:rPr>
                <w:sz w:val="20"/>
                <w:szCs w:val="20"/>
                <w:rtl w:val="0"/>
              </w:rPr>
              <w:t xml:space="preserve">3396</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9">
            <w:pPr>
              <w:widowControl w:val="0"/>
              <w:ind w:left="720" w:hanging="360"/>
              <w:rPr>
                <w:b w:val="1"/>
                <w:sz w:val="20"/>
                <w:szCs w:val="20"/>
              </w:rPr>
            </w:pPr>
            <w:r w:rsidDel="00000000" w:rsidR="00000000" w:rsidRPr="00000000">
              <w:rPr>
                <w:sz w:val="20"/>
                <w:szCs w:val="20"/>
                <w:rtl w:val="0"/>
              </w:rPr>
              <w:t xml:space="preserve">beyond 240 credits</w:t>
            </w:r>
            <w:r w:rsidDel="00000000" w:rsidR="00000000" w:rsidRPr="00000000">
              <w:rPr>
                <w:rtl w:val="0"/>
              </w:rPr>
            </w:r>
          </w:p>
        </w:tc>
      </w:tr>
      <w:tr>
        <w:trPr>
          <w:cantSplit w:val="0"/>
          <w:trHeight w:val="315" w:hRule="atLeast"/>
          <w:tblHeader w:val="0"/>
        </w:trPr>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720" w:firstLine="0"/>
              <w:rPr>
                <w:sz w:val="20"/>
                <w:szCs w:val="20"/>
              </w:rPr>
            </w:pPr>
            <w:r w:rsidDel="00000000" w:rsidR="00000000" w:rsidRPr="00000000">
              <w:rPr>
                <w:sz w:val="20"/>
                <w:szCs w:val="20"/>
                <w:rtl w:val="0"/>
              </w:rPr>
              <w:t xml:space="preserve">Total:</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B">
            <w:pPr>
              <w:widowControl w:val="0"/>
              <w:ind w:left="270" w:firstLine="0"/>
              <w:rPr>
                <w:sz w:val="20"/>
                <w:szCs w:val="20"/>
              </w:rPr>
            </w:pPr>
            <w:r w:rsidDel="00000000" w:rsidR="00000000" w:rsidRPr="00000000">
              <w:rPr>
                <w:sz w:val="20"/>
                <w:szCs w:val="20"/>
                <w:rtl w:val="0"/>
              </w:rPr>
              <w:t xml:space="preserve">102</w:t>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C">
            <w:pPr>
              <w:widowControl w:val="0"/>
              <w:ind w:left="720" w:hanging="360"/>
              <w:rPr>
                <w:sz w:val="20"/>
                <w:szCs w:val="20"/>
              </w:rPr>
            </w:pPr>
            <w:r w:rsidDel="00000000" w:rsidR="00000000" w:rsidRPr="00000000">
              <w:rPr>
                <w:rtl w:val="0"/>
              </w:rPr>
            </w:r>
          </w:p>
        </w:tc>
        <w:tc>
          <w:tcPr>
            <w:tcBorders>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D">
            <w:pPr>
              <w:widowControl w:val="0"/>
              <w:ind w:left="720" w:hanging="360"/>
              <w:rPr>
                <w:sz w:val="20"/>
                <w:szCs w:val="20"/>
              </w:rPr>
            </w:pPr>
            <w:r w:rsidDel="00000000" w:rsidR="00000000" w:rsidRPr="00000000">
              <w:rPr>
                <w:rtl w:val="0"/>
              </w:rPr>
            </w:r>
          </w:p>
        </w:tc>
      </w:tr>
    </w:tbl>
    <w:p w:rsidR="00000000" w:rsidDel="00000000" w:rsidP="00000000" w:rsidRDefault="00000000" w:rsidRPr="00000000" w14:paraId="0000014E">
      <w:pPr>
        <w:rPr>
          <w:sz w:val="20"/>
          <w:szCs w:val="20"/>
        </w:rPr>
      </w:pPr>
      <w:r w:rsidDel="00000000" w:rsidR="00000000" w:rsidRPr="00000000">
        <w:rPr>
          <w:rtl w:val="0"/>
        </w:rPr>
      </w:r>
    </w:p>
    <w:p w:rsidR="00000000" w:rsidDel="00000000" w:rsidP="00000000" w:rsidRDefault="00000000" w:rsidRPr="00000000" w14:paraId="0000014F">
      <w:pPr>
        <w:ind w:left="810" w:firstLine="0"/>
        <w:rPr>
          <w:sz w:val="20"/>
          <w:szCs w:val="20"/>
        </w:rPr>
      </w:pPr>
      <w:r w:rsidDel="00000000" w:rsidR="00000000" w:rsidRPr="00000000">
        <w:rPr>
          <w:sz w:val="20"/>
          <w:szCs w:val="20"/>
          <w:rtl w:val="0"/>
        </w:rPr>
        <w:t xml:space="preserve">* Every law student must undertake the Internship after 2</w:t>
      </w:r>
      <w:r w:rsidDel="00000000" w:rsidR="00000000" w:rsidRPr="00000000">
        <w:rPr>
          <w:sz w:val="20"/>
          <w:szCs w:val="20"/>
          <w:vertAlign w:val="superscript"/>
          <w:rtl w:val="0"/>
        </w:rPr>
        <w:t xml:space="preserve">nd </w:t>
      </w:r>
      <w:r w:rsidDel="00000000" w:rsidR="00000000" w:rsidRPr="00000000">
        <w:rPr>
          <w:sz w:val="20"/>
          <w:szCs w:val="20"/>
          <w:rtl w:val="0"/>
        </w:rPr>
        <w:t xml:space="preserve">and 3</w:t>
      </w:r>
      <w:r w:rsidDel="00000000" w:rsidR="00000000" w:rsidRPr="00000000">
        <w:rPr>
          <w:sz w:val="20"/>
          <w:szCs w:val="20"/>
          <w:vertAlign w:val="superscript"/>
          <w:rtl w:val="0"/>
        </w:rPr>
        <w:t xml:space="preserve">rd </w:t>
      </w:r>
      <w:r w:rsidDel="00000000" w:rsidR="00000000" w:rsidRPr="00000000">
        <w:rPr>
          <w:sz w:val="20"/>
          <w:szCs w:val="20"/>
          <w:rtl w:val="0"/>
        </w:rPr>
        <w:t xml:space="preserve">year of studies. The Internship courses will be offered via the online registration and students must register for the Internship I after the 2</w:t>
      </w:r>
      <w:r w:rsidDel="00000000" w:rsidR="00000000" w:rsidRPr="00000000">
        <w:rPr>
          <w:sz w:val="20"/>
          <w:szCs w:val="20"/>
          <w:vertAlign w:val="superscript"/>
          <w:rtl w:val="0"/>
        </w:rPr>
        <w:t xml:space="preserve">nd </w:t>
      </w:r>
      <w:r w:rsidDel="00000000" w:rsidR="00000000" w:rsidRPr="00000000">
        <w:rPr>
          <w:sz w:val="20"/>
          <w:szCs w:val="20"/>
          <w:rtl w:val="0"/>
        </w:rPr>
        <w:t xml:space="preserve">and Internship II after the  3</w:t>
      </w:r>
      <w:r w:rsidDel="00000000" w:rsidR="00000000" w:rsidRPr="00000000">
        <w:rPr>
          <w:sz w:val="20"/>
          <w:szCs w:val="20"/>
          <w:vertAlign w:val="superscript"/>
          <w:rtl w:val="0"/>
        </w:rPr>
        <w:t xml:space="preserve">rd </w:t>
      </w:r>
      <w:r w:rsidDel="00000000" w:rsidR="00000000" w:rsidRPr="00000000">
        <w:rPr>
          <w:sz w:val="20"/>
          <w:szCs w:val="20"/>
          <w:rtl w:val="0"/>
        </w:rPr>
        <w:t xml:space="preserve">years of study. The Internship is beyond the 240-credit student load.</w:t>
      </w:r>
    </w:p>
    <w:p w:rsidR="00000000" w:rsidDel="00000000" w:rsidP="00000000" w:rsidRDefault="00000000" w:rsidRPr="00000000" w14:paraId="00000150">
      <w:pPr>
        <w:widowControl w:val="0"/>
        <w:spacing w:line="228" w:lineRule="auto"/>
        <w:ind w:left="997" w:right="237" w:hanging="2.9999999999999716"/>
        <w:rPr>
          <w:sz w:val="20"/>
          <w:szCs w:val="20"/>
        </w:rPr>
      </w:pPr>
      <w:r w:rsidDel="00000000" w:rsidR="00000000" w:rsidRPr="00000000">
        <w:rPr>
          <w:rtl w:val="0"/>
        </w:rPr>
      </w:r>
    </w:p>
    <w:p w:rsidR="00000000" w:rsidDel="00000000" w:rsidP="00000000" w:rsidRDefault="00000000" w:rsidRPr="00000000" w14:paraId="00000151">
      <w:pPr>
        <w:rPr>
          <w:b w:val="1"/>
          <w:sz w:val="20"/>
          <w:szCs w:val="20"/>
        </w:rPr>
      </w:pPr>
      <w:r w:rsidDel="00000000" w:rsidR="00000000" w:rsidRPr="00000000">
        <w:rPr>
          <w:rtl w:val="0"/>
        </w:rPr>
      </w:r>
    </w:p>
    <w:p w:rsidR="00000000" w:rsidDel="00000000" w:rsidP="00000000" w:rsidRDefault="00000000" w:rsidRPr="00000000" w14:paraId="00000152">
      <w:pPr>
        <w:rPr>
          <w:b w:val="1"/>
          <w:sz w:val="20"/>
          <w:szCs w:val="20"/>
        </w:rPr>
      </w:pPr>
      <w:r w:rsidDel="00000000" w:rsidR="00000000" w:rsidRPr="00000000">
        <w:rPr>
          <w:b w:val="1"/>
          <w:sz w:val="20"/>
          <w:szCs w:val="20"/>
          <w:rtl w:val="0"/>
        </w:rPr>
        <w:t xml:space="preserve">Required Elective Courses </w:t>
      </w:r>
    </w:p>
    <w:p w:rsidR="00000000" w:rsidDel="00000000" w:rsidP="00000000" w:rsidRDefault="00000000" w:rsidRPr="00000000" w14:paraId="00000153">
      <w:pPr>
        <w:rPr>
          <w:sz w:val="20"/>
          <w:szCs w:val="20"/>
        </w:rPr>
      </w:pPr>
      <w:r w:rsidDel="00000000" w:rsidR="00000000" w:rsidRPr="00000000">
        <w:rPr>
          <w:sz w:val="20"/>
          <w:szCs w:val="20"/>
          <w:rtl w:val="0"/>
        </w:rPr>
        <w:t xml:space="preserve">(Students have to take </w:t>
      </w:r>
      <w:r w:rsidDel="00000000" w:rsidR="00000000" w:rsidRPr="00000000">
        <w:rPr>
          <w:b w:val="1"/>
          <w:sz w:val="20"/>
          <w:szCs w:val="20"/>
          <w:rtl w:val="0"/>
        </w:rPr>
        <w:t xml:space="preserve">12 cr in total</w:t>
      </w:r>
      <w:r w:rsidDel="00000000" w:rsidR="00000000" w:rsidRPr="00000000">
        <w:rPr>
          <w:sz w:val="20"/>
          <w:szCs w:val="20"/>
          <w:rtl w:val="0"/>
        </w:rPr>
        <w:t xml:space="preserve"> from the courses offered below)</w:t>
      </w:r>
    </w:p>
    <w:p w:rsidR="00000000" w:rsidDel="00000000" w:rsidP="00000000" w:rsidRDefault="00000000" w:rsidRPr="00000000" w14:paraId="00000154">
      <w:pPr>
        <w:rPr>
          <w:sz w:val="20"/>
          <w:szCs w:val="20"/>
        </w:rPr>
      </w:pPr>
      <w:r w:rsidDel="00000000" w:rsidR="00000000" w:rsidRPr="00000000">
        <w:rPr>
          <w:sz w:val="20"/>
          <w:szCs w:val="20"/>
          <w:rtl w:val="0"/>
        </w:rPr>
        <w:t xml:space="preserve">The courses below may be offered every other semester/year. Please consult the registration schedule. </w:t>
      </w:r>
    </w:p>
    <w:p w:rsidR="00000000" w:rsidDel="00000000" w:rsidP="00000000" w:rsidRDefault="00000000" w:rsidRPr="00000000" w14:paraId="00000155">
      <w:pPr>
        <w:rPr>
          <w:sz w:val="20"/>
          <w:szCs w:val="20"/>
        </w:rPr>
      </w:pPr>
      <w:r w:rsidDel="00000000" w:rsidR="00000000" w:rsidRPr="00000000">
        <w:rPr>
          <w:rtl w:val="0"/>
        </w:rPr>
      </w:r>
    </w:p>
    <w:tbl>
      <w:tblPr>
        <w:tblStyle w:val="Table4"/>
        <w:tblW w:w="91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735"/>
        <w:gridCol w:w="1125"/>
        <w:gridCol w:w="1455"/>
        <w:gridCol w:w="2820"/>
        <w:tblGridChange w:id="0">
          <w:tblGrid>
            <w:gridCol w:w="3735"/>
            <w:gridCol w:w="1125"/>
            <w:gridCol w:w="1455"/>
            <w:gridCol w:w="2820"/>
          </w:tblGrid>
        </w:tblGridChange>
      </w:tblGrid>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6">
            <w:pPr>
              <w:widowControl w:val="0"/>
              <w:ind w:left="720" w:hanging="360"/>
              <w:rPr>
                <w:b w:val="1"/>
                <w:sz w:val="20"/>
                <w:szCs w:val="20"/>
              </w:rPr>
            </w:pPr>
            <w:r w:rsidDel="00000000" w:rsidR="00000000" w:rsidRPr="00000000">
              <w:rPr>
                <w:b w:val="1"/>
                <w:sz w:val="20"/>
                <w:szCs w:val="20"/>
                <w:rtl w:val="0"/>
              </w:rPr>
              <w:t xml:space="preserve">Course Name</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7">
            <w:pPr>
              <w:widowControl w:val="0"/>
              <w:ind w:left="90" w:firstLine="0"/>
              <w:rPr>
                <w:b w:val="1"/>
                <w:sz w:val="20"/>
                <w:szCs w:val="20"/>
              </w:rPr>
            </w:pPr>
            <w:r w:rsidDel="00000000" w:rsidR="00000000" w:rsidRPr="00000000">
              <w:rPr>
                <w:b w:val="1"/>
                <w:sz w:val="20"/>
                <w:szCs w:val="20"/>
                <w:rtl w:val="0"/>
              </w:rPr>
              <w:t xml:space="preserve">Credits</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8">
            <w:pPr>
              <w:widowControl w:val="0"/>
              <w:ind w:left="270" w:firstLine="0"/>
              <w:rPr>
                <w:b w:val="1"/>
                <w:sz w:val="20"/>
                <w:szCs w:val="20"/>
              </w:rPr>
            </w:pPr>
            <w:r w:rsidDel="00000000" w:rsidR="00000000" w:rsidRPr="00000000">
              <w:rPr>
                <w:b w:val="1"/>
                <w:sz w:val="20"/>
                <w:szCs w:val="20"/>
                <w:rtl w:val="0"/>
              </w:rPr>
              <w:t xml:space="preserve">Course ID</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9">
            <w:pPr>
              <w:widowControl w:val="0"/>
              <w:ind w:left="720" w:hanging="360"/>
              <w:rPr>
                <w:b w:val="1"/>
                <w:sz w:val="20"/>
                <w:szCs w:val="20"/>
              </w:rPr>
            </w:pPr>
            <w:r w:rsidDel="00000000" w:rsidR="00000000" w:rsidRPr="00000000">
              <w:rPr>
                <w:b w:val="1"/>
                <w:sz w:val="20"/>
                <w:szCs w:val="20"/>
                <w:rtl w:val="0"/>
              </w:rPr>
              <w:t xml:space="preserve">Comments</w:t>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A">
            <w:pPr>
              <w:widowControl w:val="0"/>
              <w:numPr>
                <w:ilvl w:val="0"/>
                <w:numId w:val="7"/>
              </w:numPr>
              <w:spacing w:line="240" w:lineRule="auto"/>
              <w:ind w:left="720" w:hanging="360"/>
              <w:rPr>
                <w:color w:val="111111"/>
                <w:sz w:val="20"/>
                <w:szCs w:val="20"/>
              </w:rPr>
            </w:pPr>
            <w:r w:rsidDel="00000000" w:rsidR="00000000" w:rsidRPr="00000000">
              <w:rPr>
                <w:sz w:val="20"/>
                <w:szCs w:val="20"/>
                <w:rtl w:val="0"/>
              </w:rPr>
              <w:t xml:space="preserve">Data Protection and Information Security Law </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B">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C">
            <w:pPr>
              <w:widowControl w:val="0"/>
              <w:ind w:left="720" w:hanging="360"/>
              <w:rPr>
                <w:color w:val="111111"/>
                <w:sz w:val="20"/>
                <w:szCs w:val="20"/>
              </w:rPr>
            </w:pPr>
            <w:r w:rsidDel="00000000" w:rsidR="00000000" w:rsidRPr="00000000">
              <w:rPr>
                <w:color w:val="111111"/>
                <w:sz w:val="20"/>
                <w:szCs w:val="20"/>
                <w:rtl w:val="0"/>
              </w:rPr>
              <w:t xml:space="preserve">4984</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D">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E">
            <w:pPr>
              <w:widowControl w:val="0"/>
              <w:numPr>
                <w:ilvl w:val="0"/>
                <w:numId w:val="7"/>
              </w:numPr>
              <w:spacing w:line="240" w:lineRule="auto"/>
              <w:ind w:left="720" w:hanging="360"/>
              <w:rPr>
                <w:color w:val="111111"/>
                <w:sz w:val="20"/>
                <w:szCs w:val="20"/>
              </w:rPr>
            </w:pPr>
            <w:r w:rsidDel="00000000" w:rsidR="00000000" w:rsidRPr="00000000">
              <w:rPr>
                <w:sz w:val="20"/>
                <w:szCs w:val="20"/>
                <w:rtl w:val="0"/>
              </w:rPr>
              <w:t xml:space="preserve">Digital Law / Internet Law</w:t>
            </w:r>
            <w:r w:rsidDel="00000000" w:rsidR="00000000" w:rsidRPr="00000000">
              <w:rPr>
                <w:rtl w:val="0"/>
              </w:rPr>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5F">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0">
            <w:pPr>
              <w:widowControl w:val="0"/>
              <w:ind w:left="720" w:hanging="360"/>
              <w:rPr>
                <w:color w:val="111111"/>
                <w:sz w:val="20"/>
                <w:szCs w:val="20"/>
              </w:rPr>
            </w:pPr>
            <w:r w:rsidDel="00000000" w:rsidR="00000000" w:rsidRPr="00000000">
              <w:rPr>
                <w:color w:val="111111"/>
                <w:sz w:val="20"/>
                <w:szCs w:val="20"/>
                <w:rtl w:val="0"/>
              </w:rPr>
              <w:t xml:space="preserve">4787</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1">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2">
            <w:pPr>
              <w:widowControl w:val="0"/>
              <w:numPr>
                <w:ilvl w:val="0"/>
                <w:numId w:val="21"/>
              </w:numPr>
              <w:spacing w:line="240" w:lineRule="auto"/>
              <w:ind w:left="720" w:hanging="360"/>
              <w:rPr>
                <w:sz w:val="20"/>
                <w:szCs w:val="20"/>
              </w:rPr>
            </w:pPr>
            <w:r w:rsidDel="00000000" w:rsidR="00000000" w:rsidRPr="00000000">
              <w:rPr>
                <w:sz w:val="20"/>
                <w:szCs w:val="20"/>
                <w:rtl w:val="0"/>
              </w:rPr>
              <w:t xml:space="preserve">Tax law </w:t>
              <w:tab/>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3">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4">
            <w:pPr>
              <w:widowControl w:val="0"/>
              <w:ind w:left="720" w:hanging="360"/>
              <w:rPr>
                <w:color w:val="111111"/>
                <w:sz w:val="20"/>
                <w:szCs w:val="20"/>
              </w:rPr>
            </w:pPr>
            <w:r w:rsidDel="00000000" w:rsidR="00000000" w:rsidRPr="00000000">
              <w:rPr>
                <w:color w:val="111111"/>
                <w:sz w:val="20"/>
                <w:szCs w:val="20"/>
                <w:rtl w:val="0"/>
              </w:rPr>
              <w:t xml:space="preserve">3959</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5">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6">
            <w:pPr>
              <w:widowControl w:val="0"/>
              <w:numPr>
                <w:ilvl w:val="0"/>
                <w:numId w:val="25"/>
              </w:numPr>
              <w:spacing w:line="240" w:lineRule="auto"/>
              <w:ind w:left="720" w:hanging="360"/>
              <w:rPr>
                <w:sz w:val="20"/>
                <w:szCs w:val="20"/>
              </w:rPr>
            </w:pPr>
            <w:r w:rsidDel="00000000" w:rsidR="00000000" w:rsidRPr="00000000">
              <w:rPr>
                <w:sz w:val="20"/>
                <w:szCs w:val="20"/>
                <w:rtl w:val="0"/>
              </w:rPr>
              <w:t xml:space="preserve">International Public Law II </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7">
            <w:pPr>
              <w:widowControl w:val="0"/>
              <w:ind w:left="270" w:firstLine="0"/>
              <w:rPr>
                <w:sz w:val="20"/>
                <w:szCs w:val="20"/>
              </w:rPr>
            </w:pPr>
            <w:r w:rsidDel="00000000" w:rsidR="00000000" w:rsidRPr="00000000">
              <w:rPr>
                <w:sz w:val="20"/>
                <w:szCs w:val="20"/>
                <w:rtl w:val="0"/>
              </w:rPr>
              <w:t xml:space="preserve">6</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8">
            <w:pPr>
              <w:widowControl w:val="0"/>
              <w:ind w:left="720" w:hanging="360"/>
              <w:rPr>
                <w:color w:val="111111"/>
                <w:sz w:val="20"/>
                <w:szCs w:val="20"/>
              </w:rPr>
            </w:pPr>
            <w:r w:rsidDel="00000000" w:rsidR="00000000" w:rsidRPr="00000000">
              <w:rPr>
                <w:color w:val="111111"/>
                <w:sz w:val="20"/>
                <w:szCs w:val="20"/>
                <w:rtl w:val="0"/>
              </w:rPr>
              <w:t xml:space="preserve">3228</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9">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A">
            <w:pPr>
              <w:widowControl w:val="0"/>
              <w:numPr>
                <w:ilvl w:val="0"/>
                <w:numId w:val="4"/>
              </w:numPr>
              <w:spacing w:line="240" w:lineRule="auto"/>
              <w:ind w:left="720" w:hanging="360"/>
              <w:rPr>
                <w:sz w:val="20"/>
                <w:szCs w:val="20"/>
              </w:rPr>
            </w:pPr>
            <w:r w:rsidDel="00000000" w:rsidR="00000000" w:rsidRPr="00000000">
              <w:rPr>
                <w:sz w:val="20"/>
                <w:szCs w:val="20"/>
                <w:rtl w:val="0"/>
              </w:rPr>
              <w:t xml:space="preserve">Labor law </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B">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C">
            <w:pPr>
              <w:widowControl w:val="0"/>
              <w:ind w:left="720" w:hanging="360"/>
              <w:rPr>
                <w:color w:val="111111"/>
                <w:sz w:val="20"/>
                <w:szCs w:val="20"/>
              </w:rPr>
            </w:pPr>
            <w:r w:rsidDel="00000000" w:rsidR="00000000" w:rsidRPr="00000000">
              <w:rPr>
                <w:color w:val="111111"/>
                <w:sz w:val="20"/>
                <w:szCs w:val="20"/>
                <w:rtl w:val="0"/>
              </w:rPr>
              <w:t xml:space="preserve">4154</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D">
            <w:pPr>
              <w:widowControl w:val="0"/>
              <w:ind w:left="180" w:firstLine="0"/>
              <w:rPr>
                <w:sz w:val="20"/>
                <w:szCs w:val="20"/>
              </w:rPr>
            </w:pPr>
            <w:r w:rsidDel="00000000" w:rsidR="00000000" w:rsidRPr="00000000">
              <w:rPr>
                <w:rtl w:val="0"/>
              </w:rPr>
            </w:r>
          </w:p>
        </w:tc>
      </w:tr>
      <w:tr>
        <w:trPr>
          <w:cantSplit w:val="0"/>
          <w:trHeight w:val="315" w:hRule="atLeast"/>
          <w:tblHeader w:val="0"/>
        </w:trPr>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E">
            <w:pPr>
              <w:widowControl w:val="0"/>
              <w:numPr>
                <w:ilvl w:val="0"/>
                <w:numId w:val="31"/>
              </w:numPr>
              <w:spacing w:line="240" w:lineRule="auto"/>
              <w:ind w:left="720" w:hanging="360"/>
              <w:rPr>
                <w:sz w:val="20"/>
                <w:szCs w:val="20"/>
              </w:rPr>
            </w:pPr>
            <w:r w:rsidDel="00000000" w:rsidR="00000000" w:rsidRPr="00000000">
              <w:rPr>
                <w:sz w:val="20"/>
                <w:szCs w:val="20"/>
                <w:rtl w:val="0"/>
              </w:rPr>
              <w:t xml:space="preserve">Family law </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F">
            <w:pPr>
              <w:widowControl w:val="0"/>
              <w:ind w:left="270" w:firstLine="0"/>
              <w:rPr>
                <w:sz w:val="20"/>
                <w:szCs w:val="20"/>
              </w:rPr>
            </w:pPr>
            <w:r w:rsidDel="00000000" w:rsidR="00000000" w:rsidRPr="00000000">
              <w:rPr>
                <w:sz w:val="20"/>
                <w:szCs w:val="20"/>
                <w:rtl w:val="0"/>
              </w:rPr>
              <w:t xml:space="preserve">3</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70">
            <w:pPr>
              <w:widowControl w:val="0"/>
              <w:ind w:left="720" w:hanging="360"/>
              <w:rPr>
                <w:color w:val="111111"/>
                <w:sz w:val="20"/>
                <w:szCs w:val="20"/>
              </w:rPr>
            </w:pPr>
            <w:r w:rsidDel="00000000" w:rsidR="00000000" w:rsidRPr="00000000">
              <w:rPr>
                <w:color w:val="111111"/>
                <w:sz w:val="20"/>
                <w:szCs w:val="20"/>
                <w:rtl w:val="0"/>
              </w:rPr>
              <w:t xml:space="preserve">4507</w:t>
            </w:r>
          </w:p>
        </w:tc>
        <w:tc>
          <w:tcPr>
            <w:tcBorders>
              <w:left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71">
            <w:pPr>
              <w:widowControl w:val="0"/>
              <w:ind w:left="180" w:firstLine="0"/>
              <w:rPr>
                <w:sz w:val="20"/>
                <w:szCs w:val="20"/>
              </w:rPr>
            </w:pPr>
            <w:r w:rsidDel="00000000" w:rsidR="00000000" w:rsidRPr="00000000">
              <w:rPr>
                <w:rtl w:val="0"/>
              </w:rPr>
            </w:r>
          </w:p>
        </w:tc>
      </w:tr>
    </w:tbl>
    <w:p w:rsidR="00000000" w:rsidDel="00000000" w:rsidP="00000000" w:rsidRDefault="00000000" w:rsidRPr="00000000" w14:paraId="00000172">
      <w:pPr>
        <w:ind w:left="720" w:firstLine="0"/>
        <w:rPr>
          <w:sz w:val="20"/>
          <w:szCs w:val="20"/>
        </w:rPr>
      </w:pPr>
      <w:r w:rsidDel="00000000" w:rsidR="00000000" w:rsidRPr="00000000">
        <w:rPr>
          <w:rtl w:val="0"/>
        </w:rPr>
      </w:r>
    </w:p>
    <w:p w:rsidR="00000000" w:rsidDel="00000000" w:rsidP="00000000" w:rsidRDefault="00000000" w:rsidRPr="00000000" w14:paraId="00000173">
      <w:pPr>
        <w:rPr>
          <w:b w:val="1"/>
          <w:sz w:val="20"/>
          <w:szCs w:val="20"/>
        </w:rPr>
      </w:pPr>
      <w:r w:rsidDel="00000000" w:rsidR="00000000" w:rsidRPr="00000000">
        <w:rPr>
          <w:rtl w:val="0"/>
        </w:rPr>
      </w:r>
    </w:p>
    <w:p w:rsidR="00000000" w:rsidDel="00000000" w:rsidP="00000000" w:rsidRDefault="00000000" w:rsidRPr="00000000" w14:paraId="00000174">
      <w:pPr>
        <w:rPr>
          <w:sz w:val="20"/>
          <w:szCs w:val="20"/>
        </w:rPr>
      </w:pPr>
      <w:r w:rsidDel="00000000" w:rsidR="00000000" w:rsidRPr="00000000">
        <w:rPr>
          <w:b w:val="1"/>
          <w:sz w:val="20"/>
          <w:szCs w:val="20"/>
          <w:rtl w:val="0"/>
        </w:rPr>
        <w:t xml:space="preserve">Law elective courses</w:t>
      </w:r>
      <w:r w:rsidDel="00000000" w:rsidR="00000000" w:rsidRPr="00000000">
        <w:rPr>
          <w:sz w:val="20"/>
          <w:szCs w:val="20"/>
          <w:rtl w:val="0"/>
        </w:rPr>
        <w:t xml:space="preserve"> </w:t>
      </w:r>
    </w:p>
    <w:p w:rsidR="00000000" w:rsidDel="00000000" w:rsidP="00000000" w:rsidRDefault="00000000" w:rsidRPr="00000000" w14:paraId="00000175">
      <w:pPr>
        <w:rPr>
          <w:sz w:val="20"/>
          <w:szCs w:val="20"/>
        </w:rPr>
      </w:pPr>
      <w:r w:rsidDel="00000000" w:rsidR="00000000" w:rsidRPr="00000000">
        <w:rPr>
          <w:sz w:val="20"/>
          <w:szCs w:val="20"/>
          <w:rtl w:val="0"/>
        </w:rPr>
        <w:t xml:space="preserve">(need to cover min. 27credits and up to 33 credits)</w:t>
      </w:r>
    </w:p>
    <w:p w:rsidR="00000000" w:rsidDel="00000000" w:rsidP="00000000" w:rsidRDefault="00000000" w:rsidRPr="00000000" w14:paraId="00000176">
      <w:pPr>
        <w:widowControl w:val="0"/>
        <w:rPr>
          <w:sz w:val="20"/>
          <w:szCs w:val="20"/>
        </w:rPr>
      </w:pPr>
      <w:r w:rsidDel="00000000" w:rsidR="00000000" w:rsidRPr="00000000">
        <w:rPr>
          <w:rtl w:val="0"/>
        </w:rPr>
      </w:r>
    </w:p>
    <w:p w:rsidR="00000000" w:rsidDel="00000000" w:rsidP="00000000" w:rsidRDefault="00000000" w:rsidRPr="00000000" w14:paraId="00000177">
      <w:pPr>
        <w:widowControl w:val="0"/>
        <w:spacing w:line="228" w:lineRule="auto"/>
        <w:ind w:right="56"/>
        <w:rPr>
          <w:sz w:val="20"/>
          <w:szCs w:val="20"/>
        </w:rPr>
      </w:pPr>
      <w:r w:rsidDel="00000000" w:rsidR="00000000" w:rsidRPr="00000000">
        <w:rPr>
          <w:sz w:val="20"/>
          <w:szCs w:val="20"/>
          <w:rtl w:val="0"/>
        </w:rPr>
        <w:t xml:space="preserve">Students should consult the list of elective courses in the timetables during the registration periods. It is advised to choose electives starting from the III or IV semesters. </w:t>
      </w:r>
    </w:p>
    <w:p w:rsidR="00000000" w:rsidDel="00000000" w:rsidP="00000000" w:rsidRDefault="00000000" w:rsidRPr="00000000" w14:paraId="00000178">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79">
      <w:pPr>
        <w:widowControl w:val="0"/>
        <w:spacing w:line="228" w:lineRule="auto"/>
        <w:ind w:right="56"/>
        <w:rPr>
          <w:sz w:val="20"/>
          <w:szCs w:val="20"/>
        </w:rPr>
      </w:pPr>
      <w:r w:rsidDel="00000000" w:rsidR="00000000" w:rsidRPr="00000000">
        <w:rPr>
          <w:sz w:val="20"/>
          <w:szCs w:val="20"/>
          <w:rtl w:val="0"/>
        </w:rPr>
        <w:t xml:space="preserve">Students doing double major should opt for the law electives in Human Rights.</w:t>
      </w:r>
    </w:p>
    <w:p w:rsidR="00000000" w:rsidDel="00000000" w:rsidP="00000000" w:rsidRDefault="00000000" w:rsidRPr="00000000" w14:paraId="0000017A">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7B">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7C">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7D">
      <w:pPr>
        <w:widowControl w:val="0"/>
        <w:spacing w:line="228" w:lineRule="auto"/>
        <w:ind w:right="56"/>
        <w:rPr>
          <w:b w:val="1"/>
          <w:sz w:val="20"/>
          <w:szCs w:val="20"/>
        </w:rPr>
      </w:pPr>
      <w:r w:rsidDel="00000000" w:rsidR="00000000" w:rsidRPr="00000000">
        <w:rPr>
          <w:b w:val="1"/>
          <w:sz w:val="20"/>
          <w:szCs w:val="20"/>
          <w:rtl w:val="0"/>
        </w:rPr>
        <w:t xml:space="preserve">BLOCK 4</w:t>
      </w:r>
    </w:p>
    <w:p w:rsidR="00000000" w:rsidDel="00000000" w:rsidP="00000000" w:rsidRDefault="00000000" w:rsidRPr="00000000" w14:paraId="0000017E">
      <w:pPr>
        <w:widowControl w:val="0"/>
        <w:spacing w:line="228" w:lineRule="auto"/>
        <w:ind w:right="56"/>
        <w:rPr>
          <w:b w:val="1"/>
          <w:sz w:val="20"/>
          <w:szCs w:val="20"/>
        </w:rPr>
      </w:pPr>
      <w:r w:rsidDel="00000000" w:rsidR="00000000" w:rsidRPr="00000000">
        <w:rPr>
          <w:b w:val="1"/>
          <w:sz w:val="20"/>
          <w:szCs w:val="20"/>
          <w:rtl w:val="0"/>
        </w:rPr>
        <w:t xml:space="preserve">Electives outside of Law major (18 credits in total)</w:t>
      </w:r>
    </w:p>
    <w:p w:rsidR="00000000" w:rsidDel="00000000" w:rsidP="00000000" w:rsidRDefault="00000000" w:rsidRPr="00000000" w14:paraId="0000017F">
      <w:pPr>
        <w:widowControl w:val="0"/>
        <w:spacing w:line="228" w:lineRule="auto"/>
        <w:ind w:right="56"/>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81">
      <w:pPr>
        <w:widowControl w:val="0"/>
        <w:spacing w:line="228" w:lineRule="auto"/>
        <w:ind w:right="56"/>
        <w:rPr>
          <w:sz w:val="20"/>
          <w:szCs w:val="20"/>
        </w:rPr>
      </w:pPr>
      <w:r w:rsidDel="00000000" w:rsidR="00000000" w:rsidRPr="00000000">
        <w:rPr>
          <w:sz w:val="20"/>
          <w:szCs w:val="20"/>
          <w:rtl w:val="0"/>
        </w:rPr>
        <w:t xml:space="preserve">Students should cover courses from outside the law major. It can be courses related to any major offered at the university.</w:t>
      </w:r>
    </w:p>
    <w:p w:rsidR="00000000" w:rsidDel="00000000" w:rsidP="00000000" w:rsidRDefault="00000000" w:rsidRPr="00000000" w14:paraId="00000182">
      <w:pPr>
        <w:widowControl w:val="0"/>
        <w:spacing w:line="228" w:lineRule="auto"/>
        <w:ind w:right="56"/>
        <w:rPr>
          <w:sz w:val="20"/>
          <w:szCs w:val="20"/>
        </w:rPr>
      </w:pPr>
      <w:r w:rsidDel="00000000" w:rsidR="00000000" w:rsidRPr="00000000">
        <w:rPr>
          <w:rtl w:val="0"/>
        </w:rPr>
      </w:r>
    </w:p>
    <w:p w:rsidR="00000000" w:rsidDel="00000000" w:rsidP="00000000" w:rsidRDefault="00000000" w:rsidRPr="00000000" w14:paraId="00000183">
      <w:pPr>
        <w:widowControl w:val="0"/>
        <w:spacing w:line="228" w:lineRule="auto"/>
        <w:ind w:right="56"/>
        <w:rPr>
          <w:sz w:val="20"/>
          <w:szCs w:val="20"/>
        </w:rPr>
      </w:pPr>
      <w:r w:rsidDel="00000000" w:rsidR="00000000" w:rsidRPr="00000000">
        <w:rPr>
          <w:rtl w:val="0"/>
        </w:rPr>
      </w:r>
    </w:p>
    <w:sectPr>
      <w:pgSz w:h="15840" w:w="12240" w:orient="portrait"/>
      <w:pgMar w:bottom="99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2E61C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UTl65qSapirJdvzDgnIUglqUA==">CgMxLjAyDmguNzRkNHg1ODlhNmluMg5oLm9vNnI2dHM3eGV4NzgAciExOGxuMUZRbTFxdUdjaGtyVG1aOTRLeVBrUGVJN2pnNzA=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2025-08-11T10:58:00Z</dcterms:created>
  <dc:creator>Assist LAW</dc:creator>
</cp:coreProperties>
</file>